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132" w:rsidRPr="007A3132" w:rsidRDefault="007A3132" w:rsidP="007A3132">
      <w:bookmarkStart w:id="0" w:name="_Toc169165488"/>
      <w:r w:rsidRPr="007A3132">
        <w:t>ΠΑΡΑΡΤΗΜΑΤΑ</w:t>
      </w:r>
      <w:bookmarkEnd w:id="0"/>
    </w:p>
    <w:p w:rsidR="007A3132" w:rsidRPr="007A3132" w:rsidRDefault="007A3132" w:rsidP="007A3132"/>
    <w:p w:rsidR="007A3132" w:rsidRPr="007A3132" w:rsidRDefault="007A3132" w:rsidP="007A3132">
      <w:bookmarkStart w:id="1" w:name="_Toc57806929"/>
      <w:bookmarkStart w:id="2" w:name="_Toc169165489"/>
      <w:r w:rsidRPr="007A3132">
        <w:t>ΠΑΡΑΡΤΗΜΑ Ι – Αναλυτική Περιγραφή Φυσικού και Οικονομικού Αντικειμένου της Σύμβασης</w:t>
      </w:r>
      <w:bookmarkEnd w:id="1"/>
      <w:bookmarkEnd w:id="2"/>
    </w:p>
    <w:p w:rsidR="007A3132" w:rsidRPr="007A3132" w:rsidRDefault="007A3132" w:rsidP="007A3132"/>
    <w:p w:rsidR="007A3132" w:rsidRPr="007A3132" w:rsidRDefault="007A3132" w:rsidP="007A3132">
      <w:r w:rsidRPr="007A3132">
        <w:t>ΜΕΡΟΣ Α - ΠΕΡΙΓΡΑΦΗ ΦΥΣΙΚΟΥ ΑΝΤΙΚΕΙΜΕΝΟΥ ΤΗΣ ΣΥΜΒΑΣΗΣ</w:t>
      </w:r>
    </w:p>
    <w:p w:rsidR="007A3132" w:rsidRPr="007A3132" w:rsidRDefault="007A3132" w:rsidP="007A3132">
      <w:r w:rsidRPr="007A3132">
        <w:t xml:space="preserve">ΠΕΡΙΒΑΛΛΟΝ ΤΗΣ ΣΥΜΒΑΣΗΣ </w:t>
      </w:r>
    </w:p>
    <w:p w:rsidR="007A3132" w:rsidRPr="007A3132" w:rsidRDefault="007A3132" w:rsidP="007A3132">
      <w:r w:rsidRPr="007A3132">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7A3132" w:rsidRPr="007A3132" w:rsidRDefault="007A3132" w:rsidP="007A3132">
      <w:r w:rsidRPr="007A3132">
        <w:t>Οργανωτική δομή της Α.Α.</w:t>
      </w:r>
    </w:p>
    <w:p w:rsidR="007A3132" w:rsidRPr="007A3132" w:rsidRDefault="007A3132" w:rsidP="007A3132">
      <w:r w:rsidRPr="007A3132">
        <w:t xml:space="preserve">Με βάση το αρ. 18 παρ. Β  περ </w:t>
      </w:r>
      <w:proofErr w:type="spellStart"/>
      <w:r w:rsidRPr="007A3132">
        <w:t>ΣΤ΄του</w:t>
      </w:r>
      <w:proofErr w:type="spellEnd"/>
      <w:r w:rsidRPr="007A3132">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7A3132" w:rsidRPr="007A3132" w:rsidRDefault="007A3132" w:rsidP="007A3132">
      <w:r w:rsidRPr="007A3132">
        <w:t>Γ.Ν. Αγίου Νικολάου</w:t>
      </w:r>
    </w:p>
    <w:p w:rsidR="007A3132" w:rsidRPr="007A3132" w:rsidRDefault="007A3132" w:rsidP="007A3132">
      <w:r w:rsidRPr="007A3132">
        <w:t>Γ.Ν. – Κ.Υ. Ιεράπετρας</w:t>
      </w:r>
    </w:p>
    <w:p w:rsidR="007A3132" w:rsidRPr="007A3132" w:rsidRDefault="007A3132" w:rsidP="007A3132">
      <w:r w:rsidRPr="007A3132">
        <w:t>Γ.Ν. – Κ.Υ. Σητείας.</w:t>
      </w:r>
    </w:p>
    <w:p w:rsidR="007A3132" w:rsidRPr="007A3132" w:rsidRDefault="007A3132" w:rsidP="007A3132">
      <w:r w:rsidRPr="007A3132">
        <w:t>Το εν λόγω Ν.Π.Δ.Δ. φέρει την επωνυμία «Γ.Ν. Λασιθίου» και έδρα του ορίζεται η μεγαλύτερη σε κλίνες νοσοκομειακή μονάδα.</w:t>
      </w:r>
    </w:p>
    <w:p w:rsidR="007A3132" w:rsidRPr="007A3132" w:rsidRDefault="007A3132" w:rsidP="007A3132">
      <w:r w:rsidRPr="007A3132">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7A3132">
        <w:softHyphen/>
        <w:t>μείο.</w:t>
      </w:r>
    </w:p>
    <w:p w:rsidR="007A3132" w:rsidRPr="007A3132" w:rsidRDefault="007A3132" w:rsidP="007A3132">
      <w:r w:rsidRPr="007A3132">
        <w:t>ΣΚΟΠΟΣ ΚΑΙ ΣΤΟΧΟΙ ΤΗΣ ΣΥΜΒΑΣΗΣ</w:t>
      </w:r>
    </w:p>
    <w:p w:rsidR="007A3132" w:rsidRPr="007A3132" w:rsidRDefault="007A3132" w:rsidP="007A3132">
      <w:r w:rsidRPr="007A3132">
        <w:t xml:space="preserve">Προκαταρκτικές διαβουλεύσεις της αγοράς </w:t>
      </w:r>
    </w:p>
    <w:p w:rsidR="007A3132" w:rsidRPr="007A3132" w:rsidRDefault="007A3132" w:rsidP="007A3132">
      <w:r w:rsidRPr="007A3132">
        <w:t>1η δημόσια διαβούλευση τεχνικών προδιαγραφών με μοναδικό αριθμό 2024DIAB27818.</w:t>
      </w:r>
    </w:p>
    <w:p w:rsidR="007A3132" w:rsidRPr="007A3132" w:rsidRDefault="007A3132" w:rsidP="007A3132">
      <w:r w:rsidRPr="007A3132">
        <w:t>2η δημόσια διαβούλευση τεχνικών προδιαγραφών με μοναδικό αριθμό 2024DIAB28034.</w:t>
      </w:r>
    </w:p>
    <w:p w:rsidR="007A3132" w:rsidRPr="007A3132" w:rsidRDefault="007A3132" w:rsidP="007A3132"/>
    <w:p w:rsidR="007A3132" w:rsidRPr="007A3132" w:rsidRDefault="007A3132" w:rsidP="007A3132">
      <w:r w:rsidRPr="007A3132">
        <w:t>ΑΝΤΙΚΕΙΜΕΝΟ ΤΗΣ ΣΥΜΒΑΣΗΣ</w:t>
      </w:r>
    </w:p>
    <w:p w:rsidR="007A3132" w:rsidRPr="007A3132" w:rsidRDefault="007A3132" w:rsidP="007A3132">
      <w:r w:rsidRPr="007A3132">
        <w:t>Απαιτήσεις και Τεχνικές Προδιαγραφές ανά τμήμα αντικειμένου</w:t>
      </w:r>
    </w:p>
    <w:p w:rsidR="007A3132" w:rsidRPr="007A3132" w:rsidRDefault="007A3132" w:rsidP="007A3132"/>
    <w:p w:rsidR="007A3132" w:rsidRPr="007A3132" w:rsidRDefault="007A3132" w:rsidP="007A3132">
      <w:r w:rsidRPr="007A3132">
        <w:t>Αντικείμενο της σύμβασης είναι η προμήθεια μιας (1) Ηλεκτρικής Κλίνης με Ενσωματωμένο Ζυγό, 3 (τριών) Ηλεκτρικών πολυθρόνων αιμοκάθαρσης για τις ανάγκες της Μονάδας Τεχνητού Νεφρού της Οργανικής Μονάδας Έδρας του Γ.Ν. ΛΑΣΙΘΙΟΥ και μιας (1) Διοισοφάγειου κεφαλής για τις ανάγκες της Καρδιολογικής Κλινικής της Οργανικής Μονάδας Έδρας του Γ.Ν. ΛΑΣΙΘΙΟΥ.</w:t>
      </w:r>
    </w:p>
    <w:p w:rsidR="007A3132" w:rsidRPr="007A3132" w:rsidRDefault="007A3132" w:rsidP="007A3132">
      <w:r w:rsidRPr="007A3132">
        <w:t>ΤΕΧΝΙΚΕΣ ΠΡΟΔΙΑΓΡΑΦΕΣ</w:t>
      </w:r>
    </w:p>
    <w:p w:rsidR="007A3132" w:rsidRPr="007A3132" w:rsidRDefault="007A3132" w:rsidP="007A3132">
      <w:r w:rsidRPr="007A3132">
        <w:t>ΤΜΗΜΑ 1</w:t>
      </w:r>
    </w:p>
    <w:tbl>
      <w:tblPr>
        <w:tblW w:w="8628" w:type="dxa"/>
        <w:tblInd w:w="-34" w:type="dxa"/>
        <w:tblLook w:val="04A0" w:firstRow="1" w:lastRow="0" w:firstColumn="1" w:lastColumn="0" w:noHBand="0" w:noVBand="1"/>
      </w:tblPr>
      <w:tblGrid>
        <w:gridCol w:w="578"/>
        <w:gridCol w:w="1045"/>
        <w:gridCol w:w="3481"/>
        <w:gridCol w:w="1559"/>
        <w:gridCol w:w="719"/>
        <w:gridCol w:w="1246"/>
      </w:tblGrid>
      <w:tr w:rsidR="007A3132" w:rsidRPr="007A3132" w:rsidTr="007C270E">
        <w:trPr>
          <w:trHeight w:val="113"/>
        </w:trPr>
        <w:tc>
          <w:tcPr>
            <w:tcW w:w="57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lastRenderedPageBreak/>
              <w:t>Α/Α</w:t>
            </w:r>
          </w:p>
        </w:tc>
        <w:tc>
          <w:tcPr>
            <w:tcW w:w="1045"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ΚΩΔΙΚΟΣ</w:t>
            </w:r>
          </w:p>
        </w:tc>
        <w:tc>
          <w:tcPr>
            <w:tcW w:w="3481"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ΠΕΡΙΓΡΑΦΗ</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Κωδικός CPV</w:t>
            </w:r>
          </w:p>
        </w:tc>
        <w:tc>
          <w:tcPr>
            <w:tcW w:w="719"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Μ.Μ.</w:t>
            </w:r>
          </w:p>
        </w:tc>
        <w:tc>
          <w:tcPr>
            <w:tcW w:w="1246"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ΠΟΣΟΤΗΤΑ</w:t>
            </w:r>
          </w:p>
        </w:tc>
      </w:tr>
      <w:tr w:rsidR="007A3132" w:rsidRPr="007A3132" w:rsidTr="007C270E">
        <w:trPr>
          <w:trHeight w:val="113"/>
        </w:trPr>
        <w:tc>
          <w:tcPr>
            <w:tcW w:w="578" w:type="dxa"/>
            <w:tcBorders>
              <w:top w:val="nil"/>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t>1</w:t>
            </w:r>
          </w:p>
        </w:tc>
        <w:tc>
          <w:tcPr>
            <w:tcW w:w="1045"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348671</w:t>
            </w:r>
          </w:p>
          <w:p w:rsidR="007A3132" w:rsidRPr="007A3132" w:rsidRDefault="007A3132" w:rsidP="007A3132"/>
        </w:tc>
        <w:tc>
          <w:tcPr>
            <w:tcW w:w="3481" w:type="dxa"/>
            <w:tcBorders>
              <w:top w:val="nil"/>
              <w:left w:val="nil"/>
              <w:bottom w:val="single" w:sz="8" w:space="0" w:color="auto"/>
              <w:right w:val="single" w:sz="8" w:space="0" w:color="auto"/>
            </w:tcBorders>
            <w:shd w:val="clear" w:color="auto" w:fill="auto"/>
            <w:vAlign w:val="center"/>
            <w:hideMark/>
          </w:tcPr>
          <w:p w:rsidR="007A3132" w:rsidRPr="007A3132" w:rsidRDefault="007A3132" w:rsidP="007A3132">
            <w:r w:rsidRPr="007A3132">
              <w:t>ΗΛΕΚΤΡΙΚΗ ΚΛΙΝΗ ΜΕ ΕΝΣΩΜΑΤΩΜΕΝΟ ΖΥΓΟ</w:t>
            </w:r>
          </w:p>
        </w:tc>
        <w:tc>
          <w:tcPr>
            <w:tcW w:w="155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33192130-2</w:t>
            </w:r>
          </w:p>
        </w:tc>
        <w:tc>
          <w:tcPr>
            <w:tcW w:w="71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ΤΕΜ</w:t>
            </w:r>
          </w:p>
        </w:tc>
        <w:tc>
          <w:tcPr>
            <w:tcW w:w="1246"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w:t>
            </w:r>
          </w:p>
        </w:tc>
      </w:tr>
    </w:tbl>
    <w:p w:rsidR="007A3132" w:rsidRPr="007A3132" w:rsidRDefault="007A3132" w:rsidP="007A3132"/>
    <w:p w:rsidR="007A3132" w:rsidRPr="007A3132" w:rsidRDefault="007A3132" w:rsidP="007A3132">
      <w:r w:rsidRPr="007A3132">
        <w:t>ΠΡΟΔΙΑΓΡΑΦΕΣ ΗΛΕΚΤΡΙΚΗΣ ΚΛΙΝΗΣ ΜΕ ΕΝΣΩΜΑΤΩΜΕΝΟ ΖΥΓΟ</w:t>
      </w:r>
    </w:p>
    <w:p w:rsidR="007A3132" w:rsidRPr="007A3132" w:rsidRDefault="007A3132" w:rsidP="007A3132"/>
    <w:tbl>
      <w:tblPr>
        <w:tblW w:w="0" w:type="auto"/>
        <w:tblInd w:w="720" w:type="dxa"/>
        <w:tblLook w:val="04A0" w:firstRow="1" w:lastRow="0" w:firstColumn="1" w:lastColumn="0" w:noHBand="0" w:noVBand="1"/>
      </w:tblPr>
      <w:tblGrid>
        <w:gridCol w:w="660"/>
        <w:gridCol w:w="8258"/>
      </w:tblGrid>
      <w:tr w:rsidR="007A3132" w:rsidRPr="007A3132" w:rsidTr="007C270E">
        <w:trPr>
          <w:trHeight w:val="113"/>
        </w:trPr>
        <w:tc>
          <w:tcPr>
            <w:tcW w:w="9134" w:type="dxa"/>
            <w:gridSpan w:val="2"/>
          </w:tcPr>
          <w:p w:rsidR="007A3132" w:rsidRPr="007A3132" w:rsidRDefault="007A3132" w:rsidP="007A3132">
            <w:r w:rsidRPr="007A3132">
              <w:t>ΠΡΟΔΙΑΓΡΑΦΕΣ ΕΙΔΟΥΣ</w:t>
            </w:r>
          </w:p>
        </w:tc>
      </w:tr>
      <w:tr w:rsidR="007A3132" w:rsidRPr="007A3132" w:rsidTr="007C270E">
        <w:trPr>
          <w:trHeight w:val="113"/>
        </w:trPr>
        <w:tc>
          <w:tcPr>
            <w:tcW w:w="664" w:type="dxa"/>
          </w:tcPr>
          <w:p w:rsidR="007A3132" w:rsidRPr="007A3132" w:rsidRDefault="007A3132" w:rsidP="007A3132">
            <w:r w:rsidRPr="007A3132">
              <w:t>Α/Α</w:t>
            </w:r>
          </w:p>
        </w:tc>
        <w:tc>
          <w:tcPr>
            <w:tcW w:w="8470" w:type="dxa"/>
          </w:tcPr>
          <w:p w:rsidR="007A3132" w:rsidRPr="007A3132" w:rsidRDefault="007A3132" w:rsidP="007A3132">
            <w:r w:rsidRPr="007A3132">
              <w:t>ΠΡΟΔΙΑΓΡΑΦΗ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Η κλίνη να είναι καινούργια, σύγχρονης τεχνολογίας ηλεκτροκίνητη. Να είναι υψηλής αισθητικής και ελαφριά, με δυνατότητα καθημερινής πλύσης χωρίς συνέπειες (οξείδωσης κ.λπ.).</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Ο σχεδιασμός και τα υλικά κατασκευής της κλίνης να επιτρέπουν τον εύκολο και αποτελεσματικό καθαρισμό της καθώς και την αποφυγή μετάδοσης λοιμώξεων.</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Ο μεταλλικός σκελετός να είναι βαμμένος με </w:t>
            </w:r>
            <w:proofErr w:type="spellStart"/>
            <w:r w:rsidRPr="007A3132">
              <w:t>αντιμικροβιακή</w:t>
            </w:r>
            <w:proofErr w:type="spellEnd"/>
            <w:r w:rsidRPr="007A3132">
              <w:t xml:space="preserve">  ηλεκτροστατική βαφή και τα πλαστικά μέρη της κλίνης  (</w:t>
            </w:r>
            <w:proofErr w:type="spellStart"/>
            <w:r w:rsidRPr="007A3132">
              <w:t>μετώπη</w:t>
            </w:r>
            <w:proofErr w:type="spellEnd"/>
            <w:r w:rsidRPr="007A3132">
              <w:t xml:space="preserve"> -κάγκελα) να έχουν  ειδική  </w:t>
            </w:r>
            <w:proofErr w:type="spellStart"/>
            <w:r w:rsidRPr="007A3132">
              <w:t>αντιμικροβιακή</w:t>
            </w:r>
            <w:proofErr w:type="spellEnd"/>
            <w:r w:rsidRPr="007A3132">
              <w:t xml:space="preserve"> σύσταση</w:t>
            </w:r>
            <w:bookmarkStart w:id="3" w:name="_Hlk112775725"/>
            <w:r w:rsidRPr="007A3132">
              <w:t xml:space="preserve"> ιόντων αργύρου </w:t>
            </w:r>
            <w:proofErr w:type="spellStart"/>
            <w:r w:rsidRPr="007A3132">
              <w:t>ag</w:t>
            </w:r>
            <w:bookmarkEnd w:id="3"/>
            <w:proofErr w:type="spellEnd"/>
            <w:r w:rsidRPr="007A3132">
              <w:t xml:space="preserve">(όχι επικάλυψη) για την πρόληψη των </w:t>
            </w:r>
            <w:proofErr w:type="spellStart"/>
            <w:r w:rsidRPr="007A3132">
              <w:t>ενδονοσοκομειακών</w:t>
            </w:r>
            <w:proofErr w:type="spellEnd"/>
            <w:r w:rsidRPr="007A3132">
              <w:t xml:space="preserve"> λοιμώξεων. </w:t>
            </w:r>
            <w:bookmarkStart w:id="4" w:name="_Hlk112775745"/>
            <w:r w:rsidRPr="007A3132">
              <w:t xml:space="preserve">Να κατατεθεί από ανεξάρτητο φορέα πιστοποιητικό σχετικά με την </w:t>
            </w:r>
            <w:proofErr w:type="spellStart"/>
            <w:r w:rsidRPr="007A3132">
              <w:t>αντιμικροβιακή</w:t>
            </w:r>
            <w:proofErr w:type="spellEnd"/>
            <w:r w:rsidRPr="007A3132">
              <w:t xml:space="preserve"> σύσταση.</w:t>
            </w:r>
            <w:bookmarkEnd w:id="4"/>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διαθέτει ηλεκτρικά ρυθμιζόμενες τις ακόλουθες θέσεις μέσω  πέντε (5) μοτέρ:</w:t>
            </w:r>
          </w:p>
          <w:p w:rsidR="007A3132" w:rsidRPr="007A3132" w:rsidRDefault="007A3132" w:rsidP="007A3132">
            <w:r w:rsidRPr="007A3132">
              <w:t xml:space="preserve">Εύρος διακύμανσης ύψους μεταξύ 40-75 </w:t>
            </w:r>
            <w:proofErr w:type="spellStart"/>
            <w:r w:rsidRPr="007A3132">
              <w:t>cm</w:t>
            </w:r>
            <w:proofErr w:type="spellEnd"/>
            <w:r w:rsidRPr="007A3132">
              <w:t xml:space="preserve"> περίπου.</w:t>
            </w:r>
          </w:p>
          <w:p w:rsidR="007A3132" w:rsidRPr="007A3132" w:rsidRDefault="007A3132" w:rsidP="007A3132">
            <w:r w:rsidRPr="007A3132">
              <w:t>Τμήματος πλάτης τουλάχιστον 70ο  μοίρες.</w:t>
            </w:r>
          </w:p>
          <w:p w:rsidR="007A3132" w:rsidRPr="007A3132" w:rsidRDefault="007A3132" w:rsidP="007A3132">
            <w:r w:rsidRPr="007A3132">
              <w:t>Τμήματος μηρών τουλάχιστον 30ο  μοίρες.</w:t>
            </w:r>
          </w:p>
          <w:p w:rsidR="007A3132" w:rsidRPr="007A3132" w:rsidRDefault="007A3132" w:rsidP="007A3132">
            <w:proofErr w:type="spellStart"/>
            <w:r w:rsidRPr="007A3132">
              <w:t>Trendelburg</w:t>
            </w:r>
            <w:proofErr w:type="spellEnd"/>
            <w:r w:rsidRPr="007A3132">
              <w:t>\</w:t>
            </w:r>
            <w:proofErr w:type="spellStart"/>
            <w:r w:rsidRPr="007A3132">
              <w:t>Αntitrendelenburg</w:t>
            </w:r>
            <w:proofErr w:type="spellEnd"/>
            <w:r w:rsidRPr="007A3132">
              <w:t xml:space="preserve"> τουλάχιστον 15ο μοίρες.</w:t>
            </w:r>
          </w:p>
          <w:p w:rsidR="007A3132" w:rsidRPr="007A3132" w:rsidRDefault="007A3132" w:rsidP="007A3132">
            <w:r w:rsidRPr="007A3132">
              <w:t>Ανεξάρτητη Ηλεκτρική Ανύψωση των ποδιών τουλάχιστον 20 μοίρες.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είναι κατάλληλη για υπέρβαρους ασθενείς. Να έχει αντοχή σε βάρος ασθενή 220Kgr τουλάχιστον.</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Η </w:t>
            </w:r>
            <w:bookmarkStart w:id="5" w:name="_Hlk72329357"/>
            <w:r w:rsidRPr="007A3132">
              <w:t>επιφάνεια κατάκλισης</w:t>
            </w:r>
            <w:bookmarkEnd w:id="5"/>
            <w:r w:rsidRPr="007A3132">
              <w:t xml:space="preserve"> να εδράζετε τουλάχιστον σε δυο κολόνες, να είναι τουλάχιστον  τεσσάρων τμημάτων </w:t>
            </w:r>
            <w:bookmarkStart w:id="6" w:name="_Hlk95734586"/>
            <w:r w:rsidRPr="007A3132">
              <w:t xml:space="preserve">, </w:t>
            </w:r>
            <w:bookmarkEnd w:id="6"/>
            <w:r w:rsidRPr="007A3132">
              <w:t xml:space="preserve">τριών κινητών τμημάτων και ενός σταθερού τα οποία να καλύπτονται από </w:t>
            </w:r>
            <w:proofErr w:type="spellStart"/>
            <w:r w:rsidRPr="007A3132">
              <w:t>προσθαφαιρούμενο</w:t>
            </w:r>
            <w:proofErr w:type="spellEnd"/>
            <w:r w:rsidRPr="007A3132">
              <w:t xml:space="preserve"> </w:t>
            </w:r>
            <w:proofErr w:type="spellStart"/>
            <w:r w:rsidRPr="007A3132">
              <w:t>καλουπωτό</w:t>
            </w:r>
            <w:proofErr w:type="spellEnd"/>
            <w:r w:rsidRPr="007A3132">
              <w:t xml:space="preserve"> θερμοπλαστικό με ειδική </w:t>
            </w:r>
            <w:proofErr w:type="spellStart"/>
            <w:r w:rsidRPr="007A3132">
              <w:t>αντιμικροβιακή</w:t>
            </w:r>
            <w:proofErr w:type="spellEnd"/>
            <w:r w:rsidRPr="007A3132">
              <w:t xml:space="preserve"> σύσταση ιόντων αργύρου </w:t>
            </w:r>
            <w:proofErr w:type="spellStart"/>
            <w:r w:rsidRPr="007A3132">
              <w:t>ag</w:t>
            </w:r>
            <w:proofErr w:type="spellEnd"/>
            <w:r w:rsidRPr="007A3132">
              <w:t xml:space="preserve">(όχι επικάλυψη) για την πρόληψη των </w:t>
            </w:r>
            <w:proofErr w:type="spellStart"/>
            <w:r w:rsidRPr="007A3132">
              <w:t>ενδονοσοκομειακών</w:t>
            </w:r>
            <w:proofErr w:type="spellEnd"/>
            <w:r w:rsidRPr="007A3132">
              <w:t xml:space="preserve"> λοιμώξεων. Να κατατεθεί από ανεξάρτητο φορέα πιστοποιητικό σχετικά με την </w:t>
            </w:r>
            <w:proofErr w:type="spellStart"/>
            <w:r w:rsidRPr="007A3132">
              <w:t>αντιμικροβιακή</w:t>
            </w:r>
            <w:proofErr w:type="spellEnd"/>
            <w:r w:rsidRPr="007A3132">
              <w:t xml:space="preserve"> σύσταση.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Οι </w:t>
            </w:r>
            <w:proofErr w:type="spellStart"/>
            <w:r w:rsidRPr="007A3132">
              <w:t>μετώπες</w:t>
            </w:r>
            <w:proofErr w:type="spellEnd"/>
            <w:r w:rsidRPr="007A3132">
              <w:t xml:space="preserve"> να είναι σταθερές κατά την άσκηση δύναμης σε αυτές, ώστε να αντέχουν στις μηχανικές καταπονήσεις και να μπορούν να χρησιμοποιηθούν και ως λαβές οδήγησης για την μεταφορά της κλίνης.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Οι </w:t>
            </w:r>
            <w:proofErr w:type="spellStart"/>
            <w:r w:rsidRPr="007A3132">
              <w:t>μετώπες</w:t>
            </w:r>
            <w:proofErr w:type="spellEnd"/>
            <w:r w:rsidRPr="007A3132">
              <w:t xml:space="preserve"> κεφαλής και ποδιών να είναι ενιαίες, κατασκευασμένες από διαμορφωμένο πλαστικό υλικό, ανθεκτικό στα συνήθη απολυμαντικά υγρά τα οποία χρησιμοποιούνται </w:t>
            </w:r>
            <w:r w:rsidRPr="007A3132">
              <w:lastRenderedPageBreak/>
              <w:t xml:space="preserve">στα Νοσοκομεία. Να είναι εύκολα </w:t>
            </w:r>
            <w:proofErr w:type="spellStart"/>
            <w:r w:rsidRPr="007A3132">
              <w:t>προσθαφαιρούμενες</w:t>
            </w:r>
            <w:proofErr w:type="spellEnd"/>
            <w:r w:rsidRPr="007A3132">
              <w:t xml:space="preserve"> με δυνατότητα ασφάλισης στο σκελετό και να διατίθενται σε διάφορα χρώματα. Η </w:t>
            </w:r>
            <w:proofErr w:type="spellStart"/>
            <w:r w:rsidRPr="007A3132">
              <w:t>μετώπη</w:t>
            </w:r>
            <w:proofErr w:type="spellEnd"/>
            <w:r w:rsidRPr="007A3132">
              <w:t xml:space="preserve"> κεφαλής να είναι σταθερή ώστε να μην ακολουθεί τις κινήσεις της επιφάνειας κατάκλισης.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διαθέτει κάγκελα ¾ μεταλλικά τηλεσκοπικά πτυσσόμενα με μηχανισμό ασφάλισης-</w:t>
            </w:r>
            <w:proofErr w:type="spellStart"/>
            <w:r w:rsidRPr="007A3132">
              <w:t>απασφάλισης</w:t>
            </w:r>
            <w:proofErr w:type="spellEnd"/>
            <w:r w:rsidRPr="007A3132">
              <w:t>, σταθεροποιούμενα και εύκολα κινούμενα μέσω μηχανισμού αερίου. Τα κάγκελα να αποτελούνται από οριζόντιους ανοξείδωτους σωλήνες AISI304 για αντοχή σε χτυπήματα καθώς και να μην προσκρούουν κατά την κάθου τους στην κλίνη.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φέρει ενσύρματο χειριστήριο και να προσφερθεί προς επιλογή ενσωματωμένα χειριστήρια στα κάγκελα για τον έλεγχο από το νοσηλευτικό προσωπικό και τον ασθενή.</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Να διαθέτει και ενσύρματο κεντρικό πίνακα ελέγχου για αποκλειστική χρήση από το νοσηλευτικό προσωπικό όπου θα εκτελεί τις παραπάνω ρυθμίσεις και με επιπλέον δυνατότητα κλειδώματος μερικών ή όλων των κινήσεων για λόγους ασφαλείας (να γίνει αναλυτική περιγραφή). Επίσης από το κεντρικό χειριστήριο να υπάρχουν ειδικές κινήσεις όπου θα εκτελούνται με το πάτημα ενός κουμπιού όπως CPR, καρδιολογική καρέκλα, </w:t>
            </w:r>
            <w:proofErr w:type="spellStart"/>
            <w:r w:rsidRPr="007A3132">
              <w:t>autocontour</w:t>
            </w:r>
            <w:proofErr w:type="spellEnd"/>
            <w:r w:rsidRPr="007A3132">
              <w:t>, λήψη της εξεταστικής θέσης (οριζοντίωση της κλίνης),κλπ. Να διαθέτει θέση αποθήκευσης του κεντρικού πίνακα ελέγχου και εναπόθεσης κλινοσκεπασμάτων.</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λειτουργεί με τάση 220V 50Hz. Να διαθέτει σύστημα ενέργειας με επαναφορτιζόμενη μπαταρία σε περίπτωση διακοπής του ρεύματος για όλες τις ηλεκτρικές κινήσεις.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Η κλίνη να διαθέτει μηχανικό σύστημα με ευκρινή, εύκολα προσβάσιμο διακόπτη (ή μοχλό) για άμεση οριζοντίωση προς έκτακτες περιπτώσεις αναγκών CPR. Να υπάρχει πνευματικός μηχανισμός επιβράδυνσης της πτώσης του τμήματος πλάτης κατά την διαδικασία ΚΑΡΠΑ. </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Το τμήμα πλάτης να μετακινείται προς τα πίσω όταν ανεβαίνει ώστε να μην ολισθαίνει ο ασθενής, για να αποφεύγονται πιέσεις των εσωτερικών οργάνων της κοιλιακής χώρας του ασθενούς και να μη δημιουργούνται πιέσεις για την αποφυγή των κατακλίσεων.</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διαθέτει επιπρόσθετα χειροκίνητο τμήμα κεφαλής (5ο τμήμα) 15° τουλάχιστον. Να προσφερθεί προς επιλογή.</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προσφερθούν προς επιλογή  συναγερμός σε περίπτωση εξόδου-πτώσης του ασθενούς από την κλίνη, όπως επίσης συναγερμός στην περίπτωση που εντοπιστεί εμπόδιο κάτω από την επιφάνεια κατάκλισης κατά την αυξομείωση του ύψους αυτής.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Να διαθέτει τέσσερις (4) περιστρεφόμενους τροχούς διαμέτρου 150 </w:t>
            </w:r>
            <w:proofErr w:type="spellStart"/>
            <w:r w:rsidRPr="007A3132">
              <w:t>mm</w:t>
            </w:r>
            <w:proofErr w:type="spellEnd"/>
            <w:r w:rsidRPr="007A3132">
              <w:t>, με σύστημα ταυτόχρονης πέδησης και σύστημα κατεύθυνσης.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διαθέτει  5ο  τροχό για εύκολη οδήγηση. Να προσφερθεί προς επιλογή.</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Στις τέσσερις (4) γωνίες της να φέρει προσκρουστήρες για την εξομάλυνση των προσκρούσεων κατά τη μετακίνησή της, καθώς και θέσεις για τη στήριξη διαφόρων εξαρτημάτων (</w:t>
            </w:r>
            <w:proofErr w:type="spellStart"/>
            <w:r w:rsidRPr="007A3132">
              <w:t>στατώ</w:t>
            </w:r>
            <w:proofErr w:type="spellEnd"/>
            <w:r w:rsidRPr="007A3132">
              <w:t xml:space="preserve"> ορού, βραχίονες έλξης, κ.α.).</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Να διαθέτει σύστημα ζύγισης ασθενούς με τα εξής χαρακτηριστικά: </w:t>
            </w:r>
          </w:p>
          <w:p w:rsidR="007A3132" w:rsidRPr="007A3132" w:rsidRDefault="007A3132" w:rsidP="007A3132">
            <w:r w:rsidRPr="007A3132">
              <w:t>οθόνη με απεικόνιση του βάρους του ασθενή ,</w:t>
            </w:r>
          </w:p>
          <w:p w:rsidR="007A3132" w:rsidRPr="007A3132" w:rsidRDefault="007A3132" w:rsidP="007A3132">
            <w:r w:rsidRPr="007A3132">
              <w:t>ακρίβεια: 100 g περίπου,</w:t>
            </w:r>
          </w:p>
          <w:p w:rsidR="007A3132" w:rsidRPr="007A3132" w:rsidRDefault="007A3132" w:rsidP="007A3132">
            <w:r w:rsidRPr="007A3132">
              <w:lastRenderedPageBreak/>
              <w:t>μνήμη για τις τελευταίες μετρήσεις.</w:t>
            </w:r>
          </w:p>
          <w:p w:rsidR="007A3132" w:rsidRPr="007A3132" w:rsidRDefault="007A3132" w:rsidP="007A3132">
            <w:r w:rsidRPr="007A3132">
              <w:t>Ο ζυγός να είναι σύμφωνος προς το Ευρωπαϊκό πρότυπο κλάσης ΙΙΙ για Ιατρική χρήση.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Η κλίνη να συνοδεύεται επιπλέον με:</w:t>
            </w:r>
          </w:p>
          <w:p w:rsidR="007A3132" w:rsidRPr="007A3132" w:rsidRDefault="007A3132" w:rsidP="007A3132">
            <w:r w:rsidRPr="007A3132">
              <w:t xml:space="preserve">δύο  (2) </w:t>
            </w:r>
            <w:proofErr w:type="spellStart"/>
            <w:r w:rsidRPr="007A3132">
              <w:t>στατώ</w:t>
            </w:r>
            <w:proofErr w:type="spellEnd"/>
            <w:r w:rsidRPr="007A3132">
              <w:t xml:space="preserve"> ορού με δύο μεταλλικά άγκιστρα,</w:t>
            </w:r>
          </w:p>
          <w:p w:rsidR="007A3132" w:rsidRPr="007A3132" w:rsidRDefault="007A3132" w:rsidP="007A3132">
            <w:r w:rsidRPr="007A3132">
              <w:t xml:space="preserve">ένα (1) </w:t>
            </w:r>
            <w:proofErr w:type="spellStart"/>
            <w:r w:rsidRPr="007A3132">
              <w:t>στατώ</w:t>
            </w:r>
            <w:proofErr w:type="spellEnd"/>
            <w:r w:rsidRPr="007A3132">
              <w:t xml:space="preserve"> </w:t>
            </w:r>
            <w:proofErr w:type="spellStart"/>
            <w:r w:rsidRPr="007A3132">
              <w:t>ελξεως</w:t>
            </w:r>
            <w:proofErr w:type="spellEnd"/>
          </w:p>
          <w:p w:rsidR="007A3132" w:rsidRPr="007A3132" w:rsidRDefault="007A3132" w:rsidP="007A3132">
            <w:r w:rsidRPr="007A3132">
              <w:t xml:space="preserve">μια (1) </w:t>
            </w:r>
            <w:proofErr w:type="spellStart"/>
            <w:r w:rsidRPr="007A3132">
              <w:t>διαγραμματοθήκη</w:t>
            </w:r>
            <w:proofErr w:type="spellEnd"/>
            <w:r w:rsidRPr="007A3132">
              <w:t>,</w:t>
            </w:r>
          </w:p>
          <w:p w:rsidR="007A3132" w:rsidRPr="007A3132" w:rsidRDefault="007A3132" w:rsidP="007A3132">
            <w:r w:rsidRPr="007A3132">
              <w:t xml:space="preserve">ειδικά άγκιστρα για τη στήριξη </w:t>
            </w:r>
            <w:proofErr w:type="spellStart"/>
            <w:r w:rsidRPr="007A3132">
              <w:t>ουροσυλλεκτών</w:t>
            </w:r>
            <w:proofErr w:type="spellEnd"/>
            <w:r w:rsidRPr="007A3132">
              <w:t xml:space="preserve"> και από τις δυο πλευρές της κλίνης.</w:t>
            </w:r>
          </w:p>
          <w:p w:rsidR="007A3132" w:rsidRPr="007A3132" w:rsidRDefault="007A3132" w:rsidP="007A3132"/>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Διαστάσεις κλίνης περίπου: 2250mm X 1050mm.</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Όλες οι κλίνες να διαθέτουν ενσωματωμένο σύστημα επιμήκυνσης του μήκους της επιφάνειας κατάκλισης, τουλάχιστον 18 </w:t>
            </w:r>
            <w:proofErr w:type="spellStart"/>
            <w:r w:rsidRPr="007A3132">
              <w:t>cm</w:t>
            </w:r>
            <w:proofErr w:type="spellEnd"/>
            <w:r w:rsidRPr="007A3132">
              <w:t>, για την εξυπηρέτηση ασθενών μεγαλύτερου αναστήματος.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αναφερθούν επιπρόσθετα συστήματα ασφαλείας τα οποία διαθέτει η κλίνη.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προσφερθούν προς επιλογή παρελκόμενα εξαρτήματα που δύναται να τοποθετηθούν στην κλίνη.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Οι συμμετέχουσες εταιρείες να διαθέτουν δείγματα των προσφερόμενων ειδών προς επίδειξη, εφόσον ζητηθούν εντός 10 εργάσιμων ημερών.</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Η κλίνη να συνοδεύεται με στρώμα κατάλληλο για την προστασία από κατακλίσεις μέχρι 4ου βαθμού με τα κάτωθι χαρακτηριστικά:</w:t>
            </w:r>
          </w:p>
          <w:p w:rsidR="007A3132" w:rsidRPr="007A3132" w:rsidRDefault="007A3132" w:rsidP="007A3132">
            <w:r w:rsidRPr="007A3132">
              <w:t>Να διαθέτει στρώμα του ιδίου κατασκευαστικού οίκου με την κλίνη και να κατατεθεί πιστοποιητικό του κατασκευαστικού οίκου για την απόλυτη συμβατότητα με αυτήν.</w:t>
            </w:r>
          </w:p>
          <w:p w:rsidR="007A3132" w:rsidRPr="007A3132" w:rsidRDefault="007A3132" w:rsidP="007A3132">
            <w:r w:rsidRPr="007A3132">
              <w:t xml:space="preserve">Το στρώμα να είναι κατασκευασμένο από υλικά αρίστης ποιότητας, κατάλληλο για νοσοκομειακή χρήση, τουλάχιστον δύο στρώσεων, η κάτω στρώση να είναι  αφρού </w:t>
            </w:r>
            <w:proofErr w:type="spellStart"/>
            <w:r w:rsidRPr="007A3132">
              <w:t>πολυουρεθάνης</w:t>
            </w:r>
            <w:proofErr w:type="spellEnd"/>
            <w:r w:rsidRPr="007A3132">
              <w:t xml:space="preserve">, η πάνω στρώση να αποτελείται από τρεις ζώνες κεφαλής-κορμού-πελμάτων. Οι ζώνες κεφαλής και πελμάτων να είναι αφρού </w:t>
            </w:r>
            <w:proofErr w:type="spellStart"/>
            <w:r w:rsidRPr="007A3132">
              <w:t>πολυουρεθάνης</w:t>
            </w:r>
            <w:proofErr w:type="spellEnd"/>
            <w:r w:rsidRPr="007A3132">
              <w:t xml:space="preserve"> διαφορετικής πυκνότητας με ειδικό σχεδιασμό με εγκάρσιες εγκοπές διαφορετικής σχεδίασης για κάθε ζώνη για την καλύτερη στήριξη του ασθενούς στις ζώνες που ασκείται διαφορετική πίεση λόγω τοπικού βάρους και την καλύτερη προσαρμογή του σώματος και διανομή του βάρους του. Η μεσαία ζώνη του κορμού να αποτελείται από υλικό </w:t>
            </w:r>
            <w:proofErr w:type="spellStart"/>
            <w:r w:rsidRPr="007A3132">
              <w:t>latex</w:t>
            </w:r>
            <w:proofErr w:type="spellEnd"/>
            <w:r w:rsidRPr="007A3132">
              <w:t>.</w:t>
            </w:r>
          </w:p>
          <w:p w:rsidR="007A3132" w:rsidRPr="007A3132" w:rsidRDefault="007A3132" w:rsidP="007A3132">
            <w:r w:rsidRPr="007A3132">
              <w:t xml:space="preserve">Να είναι ύψους τουλάχιστον 14 εκ, και κατάλληλης πυκνότητας (τουλάχιστον 40 </w:t>
            </w:r>
            <w:proofErr w:type="spellStart"/>
            <w:r w:rsidRPr="007A3132">
              <w:t>kg</w:t>
            </w:r>
            <w:proofErr w:type="spellEnd"/>
            <w:r w:rsidRPr="007A3132">
              <w:t>/m3), ώστε να επιτυγχάνεται η άνεση του ασθενούς καθώς και η μέγιστη δυνατή προστασία του από τις κατακλίσεις.</w:t>
            </w:r>
          </w:p>
          <w:p w:rsidR="007A3132" w:rsidRPr="007A3132" w:rsidRDefault="007A3132" w:rsidP="007A3132">
            <w:r w:rsidRPr="007A3132">
              <w:t>Να διαθέτει ειδική ενίσχυση ζώνης κατά μήκος ώστε να μη γλιστρά ο ασθενής κατά την έγερσή του.</w:t>
            </w:r>
          </w:p>
          <w:p w:rsidR="007A3132" w:rsidRPr="007A3132" w:rsidRDefault="007A3132" w:rsidP="007A3132">
            <w:r w:rsidRPr="007A3132">
              <w:t>Να είναι βραδύκαυστο. Να κατατεθεί πιστοποίηση από ανεξάρτητο φορέα. Να αναφερθεί η οδηγία.</w:t>
            </w:r>
          </w:p>
          <w:p w:rsidR="007A3132" w:rsidRPr="007A3132" w:rsidRDefault="007A3132" w:rsidP="007A3132">
            <w:r w:rsidRPr="007A3132">
              <w:lastRenderedPageBreak/>
              <w:t>Το στρώμα να είναι ελαφρύ, το μέγεθός του ανάλογο των διαστάσεων της κλίνης και κατάλληλο για βάρους ασθενή 220 κιλά τουλάχιστον.</w:t>
            </w:r>
          </w:p>
          <w:p w:rsidR="007A3132" w:rsidRPr="007A3132" w:rsidRDefault="007A3132" w:rsidP="007A3132">
            <w:r w:rsidRPr="007A3132">
              <w:t xml:space="preserve">Το στρώμα να μπορεί να </w:t>
            </w:r>
            <w:proofErr w:type="spellStart"/>
            <w:r w:rsidRPr="007A3132">
              <w:t>απολυμαίνεται</w:t>
            </w:r>
            <w:proofErr w:type="spellEnd"/>
            <w:r w:rsidRPr="007A3132">
              <w:t xml:space="preserve"> και να διαθέτει κάλυμμα με τα παρακάτω χαρακτηριστικά:</w:t>
            </w:r>
          </w:p>
          <w:p w:rsidR="007A3132" w:rsidRPr="007A3132" w:rsidRDefault="007A3132" w:rsidP="007A3132">
            <w:r w:rsidRPr="007A3132">
              <w:t>Αδιάβροχο</w:t>
            </w:r>
          </w:p>
          <w:p w:rsidR="007A3132" w:rsidRPr="007A3132" w:rsidRDefault="007A3132" w:rsidP="007A3132">
            <w:proofErr w:type="spellStart"/>
            <w:r w:rsidRPr="007A3132">
              <w:t>Αεροδιαπερατό</w:t>
            </w:r>
            <w:proofErr w:type="spellEnd"/>
          </w:p>
          <w:p w:rsidR="007A3132" w:rsidRPr="007A3132" w:rsidRDefault="007A3132" w:rsidP="007A3132">
            <w:proofErr w:type="spellStart"/>
            <w:r w:rsidRPr="007A3132">
              <w:t>Αντιβακτηριακό</w:t>
            </w:r>
            <w:proofErr w:type="spellEnd"/>
          </w:p>
          <w:p w:rsidR="007A3132" w:rsidRPr="007A3132" w:rsidRDefault="007A3132" w:rsidP="007A3132">
            <w:proofErr w:type="spellStart"/>
            <w:r w:rsidRPr="007A3132">
              <w:t>Διελαστικό</w:t>
            </w:r>
            <w:proofErr w:type="spellEnd"/>
          </w:p>
          <w:p w:rsidR="007A3132" w:rsidRPr="007A3132" w:rsidRDefault="007A3132" w:rsidP="007A3132">
            <w:r w:rsidRPr="007A3132">
              <w:t>Βραδύκαυστο</w:t>
            </w:r>
          </w:p>
          <w:p w:rsidR="007A3132" w:rsidRPr="007A3132" w:rsidRDefault="007A3132" w:rsidP="007A3132">
            <w:r w:rsidRPr="007A3132">
              <w:t xml:space="preserve">Να πλένεται σε πλυντήριο. Να αναφερθεί η θερμοκρασία πλύσης. </w:t>
            </w:r>
          </w:p>
          <w:p w:rsidR="007A3132" w:rsidRPr="007A3132" w:rsidRDefault="007A3132" w:rsidP="007A3132">
            <w:r w:rsidRPr="007A3132">
              <w:t>Να μπορεί να απολυμανθεί σε ειδικό κλίβανο απολύμανσης έως 120οC σε περίπτωση μολυσματικού περιστατικού.</w:t>
            </w:r>
          </w:p>
          <w:p w:rsidR="007A3132" w:rsidRPr="007A3132" w:rsidRDefault="007A3132" w:rsidP="007A3132">
            <w:r w:rsidRPr="007A3132">
              <w:t>Οι ραφές του να είναι ραμμένες και κολλημένες με τρόπο(να αναφερθεί η μέθοδος) ώστε να παρέχεται η βέλτιστη προστασία του στρώματος από εισροή υγρών.</w:t>
            </w:r>
          </w:p>
          <w:p w:rsidR="007A3132" w:rsidRPr="007A3132" w:rsidRDefault="007A3132" w:rsidP="007A3132">
            <w:r w:rsidRPr="007A3132">
              <w:t>Δυνατότητα αφαίρεσης του με φερμουάρ. Το φερμουάρ να καλύπτεται για την αποφυγή εισροής υγρών από τα πλάγια του στρώματος.</w:t>
            </w:r>
          </w:p>
        </w:tc>
      </w:tr>
      <w:tr w:rsidR="007A3132" w:rsidRPr="007A3132" w:rsidTr="007C270E">
        <w:trPr>
          <w:trHeight w:val="113"/>
        </w:trPr>
        <w:tc>
          <w:tcPr>
            <w:tcW w:w="664" w:type="dxa"/>
          </w:tcPr>
          <w:p w:rsidR="007A3132" w:rsidRPr="007A3132" w:rsidRDefault="007A3132" w:rsidP="007A3132">
            <w:r w:rsidRPr="007A3132">
              <w:lastRenderedPageBreak/>
              <w:t>Α/Α</w:t>
            </w:r>
          </w:p>
        </w:tc>
        <w:tc>
          <w:tcPr>
            <w:tcW w:w="8470" w:type="dxa"/>
          </w:tcPr>
          <w:p w:rsidR="007A3132" w:rsidRPr="007A3132" w:rsidRDefault="007A3132" w:rsidP="007A3132">
            <w:r w:rsidRPr="007A3132">
              <w:t>ΕΙΔΙΚΟΙ ΟΡΟΙ</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Η κλίνη και το στρώμα να φέρει σήμανση CE. Να κατατεθούν οι αντίστοιχες δηλώσεις κατασκευαστή και τα αντίστοιχα πιστοποιητικά εγγραφής στους αρμοδίους φορείς. </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Οι κατασκευάστριες εταιρείες των ειδών να είναι πιστοποιημένες κατά ISO 9001, ISO 13845, ISO 14001, καθώς και η προμηθεύτρια εταιρεία να διαθέτει ISO 9001, ISO 13845, ISO 14001, και να είναι εγγεγραμμένες στο μητρώο παραγωγών ηλεκτρικού και ηλεκτρονικού εξοπλισμού βάσει του Νόμου 2939/2001 και του Προεδρικού Διατάγματος 117/2004. Οι εταιρείες που δεν είναι οι ίδιες κατασκευάστριες των ειδών αλλά διακινητές αυτών, εκτός των παραπάνω δικαιολογητικών που απαιτούνται για τους ίδιους και για τις κατασκευάστριες εταιρείες που αντιπροσωπεύουν, πρέπει να συμμορφώνονται σύμφωνα με την Υπουργική Απόφαση ΔΥ/8Δ/ΓΠ1348/04(ΦΕΚ 32Β/16-1-04) περί διακίνησης Ιατροτεχνολογικού εξοπλισμού. Να κατατεθούν τα αντίστοιχα πιστοποιητικά.</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Εργοστασιακή εγγύηση καλής λειτουργίας για τρία (3) έτη τουλάχιστον και τεχνικής υποστήριξης-ανταλλακτικών για δέκα (10) έτη τουλάχιστον. </w:t>
            </w:r>
          </w:p>
        </w:tc>
      </w:tr>
    </w:tbl>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r w:rsidRPr="007A3132">
        <w:t>ΤΜΗΜΑ 2</w:t>
      </w:r>
    </w:p>
    <w:p w:rsidR="007A3132" w:rsidRPr="007A3132" w:rsidRDefault="007A3132" w:rsidP="007A3132"/>
    <w:tbl>
      <w:tblPr>
        <w:tblW w:w="9336" w:type="dxa"/>
        <w:tblInd w:w="-34" w:type="dxa"/>
        <w:tblLook w:val="04A0" w:firstRow="1" w:lastRow="0" w:firstColumn="1" w:lastColumn="0" w:noHBand="0" w:noVBand="1"/>
      </w:tblPr>
      <w:tblGrid>
        <w:gridCol w:w="578"/>
        <w:gridCol w:w="1124"/>
        <w:gridCol w:w="3543"/>
        <w:gridCol w:w="2126"/>
        <w:gridCol w:w="719"/>
        <w:gridCol w:w="1246"/>
      </w:tblGrid>
      <w:tr w:rsidR="007A3132" w:rsidRPr="007A3132" w:rsidTr="007C270E">
        <w:trPr>
          <w:trHeight w:val="113"/>
        </w:trPr>
        <w:tc>
          <w:tcPr>
            <w:tcW w:w="57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t>Α/Α</w:t>
            </w:r>
          </w:p>
        </w:tc>
        <w:tc>
          <w:tcPr>
            <w:tcW w:w="1124"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ΚΩΔΙΚΟΣ</w:t>
            </w:r>
          </w:p>
        </w:tc>
        <w:tc>
          <w:tcPr>
            <w:tcW w:w="3543"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ΠΕΡΙΓΡΑΦΗ</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Κωδικός CPV</w:t>
            </w:r>
          </w:p>
        </w:tc>
        <w:tc>
          <w:tcPr>
            <w:tcW w:w="719"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Μ.Μ.</w:t>
            </w:r>
          </w:p>
        </w:tc>
        <w:tc>
          <w:tcPr>
            <w:tcW w:w="1246"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ΠΟΣΟΤΗΤΑ</w:t>
            </w:r>
          </w:p>
        </w:tc>
      </w:tr>
      <w:tr w:rsidR="007A3132" w:rsidRPr="007A3132" w:rsidTr="007C270E">
        <w:trPr>
          <w:trHeight w:val="113"/>
        </w:trPr>
        <w:tc>
          <w:tcPr>
            <w:tcW w:w="578" w:type="dxa"/>
            <w:tcBorders>
              <w:top w:val="nil"/>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t>2</w:t>
            </w:r>
          </w:p>
        </w:tc>
        <w:tc>
          <w:tcPr>
            <w:tcW w:w="1124"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348672</w:t>
            </w:r>
          </w:p>
          <w:p w:rsidR="007A3132" w:rsidRPr="007A3132" w:rsidRDefault="007A3132" w:rsidP="007A3132"/>
        </w:tc>
        <w:tc>
          <w:tcPr>
            <w:tcW w:w="3543" w:type="dxa"/>
            <w:tcBorders>
              <w:top w:val="nil"/>
              <w:left w:val="nil"/>
              <w:bottom w:val="single" w:sz="8" w:space="0" w:color="auto"/>
              <w:right w:val="single" w:sz="8" w:space="0" w:color="auto"/>
            </w:tcBorders>
            <w:shd w:val="clear" w:color="auto" w:fill="auto"/>
            <w:vAlign w:val="center"/>
            <w:hideMark/>
          </w:tcPr>
          <w:p w:rsidR="007A3132" w:rsidRPr="007A3132" w:rsidRDefault="007A3132" w:rsidP="007A3132">
            <w:r w:rsidRPr="007A3132">
              <w:t>ΗΛΕΚΤΡΙΚΗ ΠΟΛΥΘΡΟΝΑ ΑΙΜΟΚΑΘΑΡΣΗΣ</w:t>
            </w:r>
          </w:p>
        </w:tc>
        <w:tc>
          <w:tcPr>
            <w:tcW w:w="2126"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33192300-5</w:t>
            </w:r>
          </w:p>
        </w:tc>
        <w:tc>
          <w:tcPr>
            <w:tcW w:w="71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ΤΕΜ</w:t>
            </w:r>
          </w:p>
        </w:tc>
        <w:tc>
          <w:tcPr>
            <w:tcW w:w="1246"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w:t>
            </w:r>
          </w:p>
        </w:tc>
      </w:tr>
    </w:tbl>
    <w:p w:rsidR="007A3132" w:rsidRPr="007A3132" w:rsidRDefault="007A3132" w:rsidP="007A3132"/>
    <w:p w:rsidR="007A3132" w:rsidRPr="007A3132" w:rsidRDefault="007A3132" w:rsidP="007A3132">
      <w:r w:rsidRPr="007A3132">
        <w:t>ΠΡΟΔΙΑΓΡΑΦΕΣ ΗΛΕΚΤΡΙΚΗΣ ΠΟΛΥΘΡΟΝΑΣ ΑΙΜΟΚΑΘΑΡΣΗΣ</w:t>
      </w:r>
    </w:p>
    <w:p w:rsidR="007A3132" w:rsidRPr="007A3132" w:rsidRDefault="007A3132" w:rsidP="007A3132"/>
    <w:tbl>
      <w:tblPr>
        <w:tblW w:w="0" w:type="auto"/>
        <w:tblInd w:w="720" w:type="dxa"/>
        <w:tblLook w:val="04A0" w:firstRow="1" w:lastRow="0" w:firstColumn="1" w:lastColumn="0" w:noHBand="0" w:noVBand="1"/>
      </w:tblPr>
      <w:tblGrid>
        <w:gridCol w:w="660"/>
        <w:gridCol w:w="8258"/>
      </w:tblGrid>
      <w:tr w:rsidR="007A3132" w:rsidRPr="007A3132" w:rsidTr="007C270E">
        <w:trPr>
          <w:trHeight w:val="113"/>
        </w:trPr>
        <w:tc>
          <w:tcPr>
            <w:tcW w:w="9134" w:type="dxa"/>
            <w:gridSpan w:val="2"/>
          </w:tcPr>
          <w:p w:rsidR="007A3132" w:rsidRPr="007A3132" w:rsidRDefault="007A3132" w:rsidP="007A3132">
            <w:r w:rsidRPr="007A3132">
              <w:t>ΠΡΟΔΙΑΓΡΑΦΕΣ ΕΙΔΟΥΣ</w:t>
            </w:r>
          </w:p>
        </w:tc>
      </w:tr>
      <w:tr w:rsidR="007A3132" w:rsidRPr="007A3132" w:rsidTr="007C270E">
        <w:trPr>
          <w:trHeight w:val="113"/>
        </w:trPr>
        <w:tc>
          <w:tcPr>
            <w:tcW w:w="664" w:type="dxa"/>
          </w:tcPr>
          <w:p w:rsidR="007A3132" w:rsidRPr="007A3132" w:rsidRDefault="007A3132" w:rsidP="007A3132">
            <w:r w:rsidRPr="007A3132">
              <w:t>Α/Α</w:t>
            </w:r>
          </w:p>
        </w:tc>
        <w:tc>
          <w:tcPr>
            <w:tcW w:w="8470" w:type="dxa"/>
          </w:tcPr>
          <w:p w:rsidR="007A3132" w:rsidRPr="007A3132" w:rsidRDefault="007A3132" w:rsidP="007A3132">
            <w:r w:rsidRPr="007A3132">
              <w:t>ΠΡΟΔΙΑΓΡΑΦΗ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είναι εργονομικής και στέρεας κατασκευής, πολύ ανθεκτική και αναπαυτική</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Να καθαρίζεται και να </w:t>
            </w:r>
            <w:proofErr w:type="spellStart"/>
            <w:r w:rsidRPr="007A3132">
              <w:t>απολυμαίνεται</w:t>
            </w:r>
            <w:proofErr w:type="spellEnd"/>
            <w:r w:rsidRPr="007A3132">
              <w:t xml:space="preserve"> εύκολα. Για το λόγο αυτό η βάση της πολυθρόνας να είναι από ανοξείδωτο υλικό AISI 304, καθώς και να είναι εξ’ ολοκλήρου καλυμμένη από </w:t>
            </w:r>
            <w:proofErr w:type="spellStart"/>
            <w:r w:rsidRPr="007A3132">
              <w:t>καλουπωτό</w:t>
            </w:r>
            <w:proofErr w:type="spellEnd"/>
            <w:r w:rsidRPr="007A3132">
              <w:t xml:space="preserve"> πλαστικό </w:t>
            </w:r>
            <w:proofErr w:type="spellStart"/>
            <w:r w:rsidRPr="007A3132">
              <w:t>αντιμικροβιακής</w:t>
            </w:r>
            <w:proofErr w:type="spellEnd"/>
            <w:r w:rsidRPr="007A3132">
              <w:t xml:space="preserve"> σύστασης ιόντων αργύρου </w:t>
            </w:r>
            <w:proofErr w:type="spellStart"/>
            <w:r w:rsidRPr="007A3132">
              <w:t>ag</w:t>
            </w:r>
            <w:proofErr w:type="spellEnd"/>
            <w:r w:rsidRPr="007A3132">
              <w:t xml:space="preserve"> (όχι επικάλυψη) για την πρόληψη των </w:t>
            </w:r>
            <w:proofErr w:type="spellStart"/>
            <w:r w:rsidRPr="007A3132">
              <w:t>ενδονοσοκομειακών</w:t>
            </w:r>
            <w:proofErr w:type="spellEnd"/>
            <w:r w:rsidRPr="007A3132">
              <w:t xml:space="preserve"> λοιμώξεων. Να κατατεθεί από ανεξάρτητο φορέα πιστοποιητικό σχετικά με την </w:t>
            </w:r>
            <w:proofErr w:type="spellStart"/>
            <w:r w:rsidRPr="007A3132">
              <w:t>αντιμικροβιακή</w:t>
            </w:r>
            <w:proofErr w:type="spellEnd"/>
            <w:r w:rsidRPr="007A3132">
              <w:t xml:space="preserve"> σύσταση.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Η επιφάνεια κατάκλισης να είναι τεσσάρων τμημάτων </w:t>
            </w:r>
            <w:bookmarkStart w:id="7" w:name="_Hlk125540288"/>
            <w:r w:rsidRPr="007A3132">
              <w:t xml:space="preserve">(κεφαλής-πλάτης-λεκάνης-ποδιών) </w:t>
            </w:r>
            <w:bookmarkEnd w:id="7"/>
            <w:r w:rsidRPr="007A3132">
              <w:t xml:space="preserve">από αφρώδες υλικό, πάχους τουλάχιστον 8 εκατοστών, με κάλυμμα δερματίνης αρίστης ποιότητας χωρίς ραφές κατά προτίμηση </w:t>
            </w:r>
            <w:proofErr w:type="spellStart"/>
            <w:r w:rsidRPr="007A3132">
              <w:t>μπάγκετ</w:t>
            </w:r>
            <w:proofErr w:type="spellEnd"/>
            <w:r w:rsidRPr="007A3132">
              <w:t>. Το στήριγμα ποδιών να είναι από αφρώδες υλικό με κάλυμμα δερμάτινης και επιπρόσθετα διαφανή μεμβράνη προστασίας. Η δερματίνη να είναι ανθεκτική στα συνήθη υγρά καθαρισμού.</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Να διαθέτει ρυθμιζόμενους βραχίονες οι οποίοι να </w:t>
            </w:r>
            <w:proofErr w:type="spellStart"/>
            <w:r w:rsidRPr="007A3132">
              <w:t>ανακλίνονται</w:t>
            </w:r>
            <w:proofErr w:type="spellEnd"/>
            <w:r w:rsidRPr="007A3132">
              <w:t xml:space="preserve"> και να περιστρέφονται για την εύκολη πρόσβαση του ασθενή.</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Η πολυθρόνα να μπορεί να δέχεται ασθενή βάρους τουλάχιστον 230kg.</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Να διαθέτει διακόπτη άμεσης προσαρμογής της θέσης </w:t>
            </w:r>
            <w:proofErr w:type="spellStart"/>
            <w:r w:rsidRPr="007A3132">
              <w:t>Trend</w:t>
            </w:r>
            <w:proofErr w:type="spellEnd"/>
            <w:r w:rsidRPr="007A3132">
              <w:t>.</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διαθέτει λαβή οδήγησης.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Να διαθέτει υποδοχή ρολού </w:t>
            </w:r>
            <w:proofErr w:type="spellStart"/>
            <w:r w:rsidRPr="007A3132">
              <w:t>χάρτου</w:t>
            </w:r>
            <w:proofErr w:type="spellEnd"/>
            <w:r w:rsidRPr="007A3132">
              <w:t>.</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διαθέτει διπλούς πλαστικούς τροχούς με ταυτόχρονο φρένο διαμέτρου τουλάχιστον 100mm.</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Η πολυθρόνα να διαθέτει ηλεκτρικά μοτέρ με ενσύρματο χειριστήριο για ρύθμιση του ύψους τουλάχιστον κατά 35 εκατοστά ±4cm, της θέσης TREND τουλάχιστον 10˚, της πλάτης τουλάχιστον 80˚ και των ποδιών τουλάχιστον 40˚, επίσης και ρύθμιση του στηρίγματος ποδιών ηλεκτρικά κατά 20cm τουλάχιστον.</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διαθέτει αποσπώμενο μαξιλάρι κεφαλής.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διαθέτει επιπρόσθετα χειροκίνητη ρύθμιση του τμήματος της κεφαλής τουλάχιστον 10o μοίρες.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Να υπάρχει η δυνατότητα επιλογής χρωματισμού για τη δερματίνη.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Οι διαστάσεις της πολυθρόνας να είναι μέγιστο πλάτος 1000 </w:t>
            </w:r>
            <w:proofErr w:type="spellStart"/>
            <w:r w:rsidRPr="007A3132">
              <w:t>mm</w:t>
            </w:r>
            <w:proofErr w:type="spellEnd"/>
            <w:r w:rsidRPr="007A3132">
              <w:t xml:space="preserve"> (με μπράτσα) ελάχιστο μήκος 2050 </w:t>
            </w:r>
            <w:proofErr w:type="spellStart"/>
            <w:r w:rsidRPr="007A3132">
              <w:t>mm</w:t>
            </w:r>
            <w:proofErr w:type="spellEnd"/>
            <w:r w:rsidRPr="007A3132">
              <w:t>.</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Η πολυθρόνα να δύναται να δεχθεί ενσωματωμένο σύστημα ζύγισης ακριβείας έως και 200 γραμμαρίων με ευανάγνωστη οθόνη, για την συνεχή παρακολούθηση του βάρους του ασθενούς κατά τη διάρκεια της αιμοκάθαρσης. Να προσφερθεί προς επιλογή (με τιμή) σε περίπτωση μελλοντικής απαίτησης εγκατάστασης.</w:t>
            </w:r>
          </w:p>
        </w:tc>
      </w:tr>
      <w:tr w:rsidR="007A3132" w:rsidRPr="007A3132" w:rsidTr="007C270E">
        <w:trPr>
          <w:trHeight w:val="113"/>
        </w:trPr>
        <w:tc>
          <w:tcPr>
            <w:tcW w:w="664" w:type="dxa"/>
            <w:vAlign w:val="center"/>
          </w:tcPr>
          <w:p w:rsidR="007A3132" w:rsidRPr="007A3132" w:rsidRDefault="007A3132" w:rsidP="007A3132"/>
        </w:tc>
        <w:tc>
          <w:tcPr>
            <w:tcW w:w="8470" w:type="dxa"/>
            <w:vAlign w:val="center"/>
          </w:tcPr>
          <w:p w:rsidR="007A3132" w:rsidRPr="007A3132" w:rsidRDefault="007A3132" w:rsidP="007A3132">
            <w:r w:rsidRPr="007A3132">
              <w:t xml:space="preserve">Να προσφερθεί προς επιλογή επί ποινή αποκλεισμού, προσαρμοζόμενο τροχήλατο </w:t>
            </w:r>
            <w:proofErr w:type="spellStart"/>
            <w:r w:rsidRPr="007A3132">
              <w:t>τραπεζίδιο</w:t>
            </w:r>
            <w:proofErr w:type="spellEnd"/>
            <w:r w:rsidRPr="007A3132">
              <w:t xml:space="preserve"> αυξομείωσης πνευματικά με επιφάνεια από </w:t>
            </w:r>
            <w:proofErr w:type="spellStart"/>
            <w:r w:rsidRPr="007A3132">
              <w:t>καλουπωτό</w:t>
            </w:r>
            <w:proofErr w:type="spellEnd"/>
            <w:r w:rsidRPr="007A3132">
              <w:t xml:space="preserve"> πλαστικό </w:t>
            </w:r>
            <w:proofErr w:type="spellStart"/>
            <w:r w:rsidRPr="007A3132">
              <w:t>αντιμικροβιακής</w:t>
            </w:r>
            <w:proofErr w:type="spellEnd"/>
            <w:r w:rsidRPr="007A3132">
              <w:t xml:space="preserve"> σύστασης ιόντων αργύρου </w:t>
            </w:r>
            <w:proofErr w:type="spellStart"/>
            <w:r w:rsidRPr="007A3132">
              <w:t>ag</w:t>
            </w:r>
            <w:proofErr w:type="spellEnd"/>
            <w:r w:rsidRPr="007A3132">
              <w:t xml:space="preserve">. Να κατατεθεί από ανεξάρτητο φορέα πιστοποιητικό σχετικά με την </w:t>
            </w:r>
            <w:proofErr w:type="spellStart"/>
            <w:r w:rsidRPr="007A3132">
              <w:t>αντιμικροβιακή</w:t>
            </w:r>
            <w:proofErr w:type="spellEnd"/>
            <w:r w:rsidRPr="007A3132">
              <w:t xml:space="preserve"> σύσταση.</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Οι συμμετέχουσες εταιρείες να διαθέτουν δείγματα των προσφερόμενων ειδών προς επίδειξη, εφόσον ζητηθούν εντός 15 εργάσιμων ημερών.</w:t>
            </w:r>
          </w:p>
        </w:tc>
      </w:tr>
      <w:tr w:rsidR="007A3132" w:rsidRPr="007A3132" w:rsidTr="007C270E">
        <w:trPr>
          <w:trHeight w:val="113"/>
        </w:trPr>
        <w:tc>
          <w:tcPr>
            <w:tcW w:w="664" w:type="dxa"/>
          </w:tcPr>
          <w:p w:rsidR="007A3132" w:rsidRPr="007A3132" w:rsidRDefault="007A3132" w:rsidP="007A3132">
            <w:r w:rsidRPr="007A3132">
              <w:t>Α/Α</w:t>
            </w:r>
          </w:p>
        </w:tc>
        <w:tc>
          <w:tcPr>
            <w:tcW w:w="8470" w:type="dxa"/>
          </w:tcPr>
          <w:p w:rsidR="007A3132" w:rsidRPr="007A3132" w:rsidRDefault="007A3132" w:rsidP="007A3132">
            <w:r w:rsidRPr="007A3132">
              <w:t>ΕΙΔΙΚΟΙ ΟΡΟΙ</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Η πολυθρόνα να φέρει σήμανση CE. Να κατατεθούν οι αντίστοιχες δηλώσεις κατασκευαστή και τα αντίστοιχα πιστοποιητικά εγγραφής στους αρμοδίους φορείς.</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Οι κατασκευάστριες εταιρείες των ειδών να είναι πιστοποιημένες κατά ISO 9001, ISO 13845, ISO 14001, καθώς και η προμηθεύτρια εταιρεία να διαθέτει ISO 9001, ISO 13845, ISO 14001, και να είναι εγγεγραμμένες στο μητρώο παραγωγών ηλεκτρικού και ηλεκτρονικού εξοπλισμού βάσει του Νόμου 2939/2001 και του Προεδρικού Διατάγματος 117/2004. Οι εταιρείες που δεν είναι οι ίδιες κατασκευάστριες των ειδών αλλά διακινητές αυτών, εκτός των παραπάνω δικαιολογητικών που απαιτούνται για τους ίδιους και για τις κατασκευάστριες εταιρείες που αντιπροσωπεύουν, πρέπει να συμμορφώνονται σύμφωνα με την Υπουργική Απόφαση ΔΥ/8Δ/ΓΠ1348/04(ΦΕΚ 32Β/16-1-04) περί διακίνησης Ιατροτεχνολογικού εξοπλισμού. Να κατατεθούν τα αντίστοιχα πιστοποιητικά.</w:t>
            </w:r>
          </w:p>
        </w:tc>
      </w:tr>
      <w:tr w:rsidR="007A3132" w:rsidRPr="007A3132" w:rsidTr="007C270E">
        <w:trPr>
          <w:trHeight w:val="113"/>
        </w:trPr>
        <w:tc>
          <w:tcPr>
            <w:tcW w:w="664" w:type="dxa"/>
            <w:vAlign w:val="center"/>
          </w:tcPr>
          <w:p w:rsidR="007A3132" w:rsidRPr="007A3132" w:rsidRDefault="007A3132" w:rsidP="007A3132"/>
        </w:tc>
        <w:tc>
          <w:tcPr>
            <w:tcW w:w="8470" w:type="dxa"/>
          </w:tcPr>
          <w:p w:rsidR="007A3132" w:rsidRPr="007A3132" w:rsidRDefault="007A3132" w:rsidP="007A3132">
            <w:r w:rsidRPr="007A3132">
              <w:t xml:space="preserve">Εγγύηση καλής λειτουργίας για τρία (3) έτη και τεχνικής υποστήριξης για δέκα (10) έτη. </w:t>
            </w:r>
          </w:p>
        </w:tc>
      </w:tr>
    </w:tbl>
    <w:p w:rsidR="007A3132" w:rsidRPr="007A3132" w:rsidRDefault="007A3132" w:rsidP="007A3132"/>
    <w:p w:rsidR="007A3132" w:rsidRPr="007A3132" w:rsidRDefault="007A3132" w:rsidP="007A3132">
      <w:r w:rsidRPr="007A3132">
        <w:t>ΤΜΗΜΑ 3</w:t>
      </w:r>
    </w:p>
    <w:tbl>
      <w:tblPr>
        <w:tblW w:w="8647" w:type="dxa"/>
        <w:tblInd w:w="-34" w:type="dxa"/>
        <w:tblLook w:val="04A0" w:firstRow="1" w:lastRow="0" w:firstColumn="1" w:lastColumn="0" w:noHBand="0" w:noVBand="1"/>
      </w:tblPr>
      <w:tblGrid>
        <w:gridCol w:w="578"/>
        <w:gridCol w:w="1045"/>
        <w:gridCol w:w="2772"/>
        <w:gridCol w:w="1984"/>
        <w:gridCol w:w="719"/>
        <w:gridCol w:w="1549"/>
      </w:tblGrid>
      <w:tr w:rsidR="007A3132" w:rsidRPr="007A3132" w:rsidTr="007C270E">
        <w:trPr>
          <w:trHeight w:val="113"/>
        </w:trPr>
        <w:tc>
          <w:tcPr>
            <w:tcW w:w="57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t>Α/Α</w:t>
            </w:r>
          </w:p>
        </w:tc>
        <w:tc>
          <w:tcPr>
            <w:tcW w:w="1045"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ΚΩΔΙΚΟΣ</w:t>
            </w:r>
          </w:p>
        </w:tc>
        <w:tc>
          <w:tcPr>
            <w:tcW w:w="2772"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ΠΕΡΙΓΡΑΦΗ</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Κωδικός CPV</w:t>
            </w:r>
          </w:p>
        </w:tc>
        <w:tc>
          <w:tcPr>
            <w:tcW w:w="719"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Μ.Μ.</w:t>
            </w:r>
          </w:p>
        </w:tc>
        <w:tc>
          <w:tcPr>
            <w:tcW w:w="1549"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ΠΟΣΟΤΗΤΑ</w:t>
            </w:r>
          </w:p>
        </w:tc>
      </w:tr>
      <w:tr w:rsidR="007A3132" w:rsidRPr="007A3132" w:rsidTr="007C270E">
        <w:trPr>
          <w:trHeight w:val="113"/>
        </w:trPr>
        <w:tc>
          <w:tcPr>
            <w:tcW w:w="578" w:type="dxa"/>
            <w:tcBorders>
              <w:top w:val="nil"/>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t>3</w:t>
            </w:r>
          </w:p>
        </w:tc>
        <w:tc>
          <w:tcPr>
            <w:tcW w:w="1045"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348674</w:t>
            </w:r>
          </w:p>
          <w:p w:rsidR="007A3132" w:rsidRPr="007A3132" w:rsidRDefault="007A3132" w:rsidP="007A3132"/>
        </w:tc>
        <w:tc>
          <w:tcPr>
            <w:tcW w:w="2772" w:type="dxa"/>
            <w:tcBorders>
              <w:top w:val="nil"/>
              <w:left w:val="nil"/>
              <w:bottom w:val="single" w:sz="8" w:space="0" w:color="auto"/>
              <w:right w:val="single" w:sz="8" w:space="0" w:color="auto"/>
            </w:tcBorders>
            <w:shd w:val="clear" w:color="auto" w:fill="auto"/>
            <w:vAlign w:val="center"/>
            <w:hideMark/>
          </w:tcPr>
          <w:p w:rsidR="007A3132" w:rsidRPr="007A3132" w:rsidRDefault="007A3132" w:rsidP="007A3132">
            <w:r w:rsidRPr="007A3132">
              <w:t>ΔΙΟΙΣΟΦΑΓΕΙΟΣ ΚΕΦΑΛΗ</w:t>
            </w:r>
          </w:p>
        </w:tc>
        <w:tc>
          <w:tcPr>
            <w:tcW w:w="1984"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33112000-8</w:t>
            </w:r>
          </w:p>
        </w:tc>
        <w:tc>
          <w:tcPr>
            <w:tcW w:w="71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ΤΕΜ</w:t>
            </w:r>
          </w:p>
        </w:tc>
        <w:tc>
          <w:tcPr>
            <w:tcW w:w="154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w:t>
            </w:r>
          </w:p>
        </w:tc>
      </w:tr>
    </w:tbl>
    <w:p w:rsidR="007A3132" w:rsidRPr="007A3132" w:rsidRDefault="007A3132" w:rsidP="007A3132"/>
    <w:p w:rsidR="007A3132" w:rsidRPr="007A3132" w:rsidRDefault="007A3132" w:rsidP="007A3132">
      <w:r w:rsidRPr="007A3132">
        <w:lastRenderedPageBreak/>
        <w:t>ΠΡΟΔΙΑΓΡΑΦΕΣ ΔΙΟΙΣΟΦΑΓΕΙΟΥ ΚΕΦΑΛΗΣ</w:t>
      </w:r>
    </w:p>
    <w:p w:rsidR="007A3132" w:rsidRPr="007A3132" w:rsidRDefault="007A3132" w:rsidP="007A3132">
      <w:r w:rsidRPr="007A3132">
        <w:t>Να είναι συμβατή με τον υπέρηχο GE VIVID S60N της καρδιολογικής κλινικής.</w:t>
      </w:r>
    </w:p>
    <w:p w:rsidR="007A3132" w:rsidRPr="007A3132" w:rsidRDefault="007A3132" w:rsidP="007A3132">
      <w:r w:rsidRPr="007A3132">
        <w:t xml:space="preserve">Να είναι τεχνολογίας </w:t>
      </w:r>
      <w:proofErr w:type="spellStart"/>
      <w:r w:rsidRPr="007A3132">
        <w:t>multiplane</w:t>
      </w:r>
      <w:proofErr w:type="spellEnd"/>
      <w:r w:rsidRPr="007A3132">
        <w:t>.</w:t>
      </w:r>
    </w:p>
    <w:p w:rsidR="007A3132" w:rsidRPr="007A3132" w:rsidRDefault="007A3132" w:rsidP="007A3132">
      <w:r w:rsidRPr="007A3132">
        <w:t>Να λειτουργεί με τους εξής τρόπους:</w:t>
      </w:r>
    </w:p>
    <w:p w:rsidR="007A3132" w:rsidRPr="007A3132" w:rsidRDefault="007A3132" w:rsidP="007A3132">
      <w:proofErr w:type="spellStart"/>
      <w:r w:rsidRPr="007A3132">
        <w:t>Manual</w:t>
      </w:r>
      <w:proofErr w:type="spellEnd"/>
      <w:r w:rsidRPr="007A3132">
        <w:t>. Έλεγχος των γωνιών ανά μοίρες καθ’ επιθυμία,</w:t>
      </w:r>
    </w:p>
    <w:p w:rsidR="007A3132" w:rsidRPr="007A3132" w:rsidRDefault="007A3132" w:rsidP="007A3132">
      <w:r w:rsidRPr="007A3132">
        <w:t>Auto. Σάρωση όλων των γωνιών αυτόματα,</w:t>
      </w:r>
    </w:p>
    <w:p w:rsidR="007A3132" w:rsidRPr="007A3132" w:rsidRDefault="007A3132" w:rsidP="007A3132">
      <w:proofErr w:type="spellStart"/>
      <w:r w:rsidRPr="007A3132">
        <w:t>Biplane</w:t>
      </w:r>
      <w:proofErr w:type="spellEnd"/>
      <w:r w:rsidRPr="007A3132">
        <w:t>. Ο χειριστής έχει δυνατότητα προεπιλογής 2 διαφορετικών επιπέδων καθ’ επιθυμία.</w:t>
      </w:r>
    </w:p>
    <w:p w:rsidR="007A3132" w:rsidRPr="007A3132" w:rsidRDefault="007A3132" w:rsidP="007A3132">
      <w:r w:rsidRPr="007A3132">
        <w:t>Να διαθέτει επί της οθόνης της θερμοκρασίας λειτουργίας και των μοιρών.</w:t>
      </w:r>
    </w:p>
    <w:p w:rsidR="007A3132" w:rsidRPr="007A3132" w:rsidRDefault="007A3132" w:rsidP="007A3132">
      <w:r w:rsidRPr="007A3132">
        <w:t>Να διαθέτει βαλίτσα μεταφοράς και φύλαξης.</w:t>
      </w:r>
    </w:p>
    <w:p w:rsidR="007A3132" w:rsidRPr="007A3132" w:rsidRDefault="007A3132" w:rsidP="007A3132">
      <w:r w:rsidRPr="007A3132">
        <w:t>Να διαθέτει σύστημα αποθήκευσης.</w:t>
      </w:r>
    </w:p>
    <w:p w:rsidR="007A3132" w:rsidRPr="007A3132" w:rsidRDefault="007A3132" w:rsidP="007A3132"/>
    <w:p w:rsidR="007A3132" w:rsidRPr="007A3132" w:rsidRDefault="007A3132" w:rsidP="007A3132">
      <w:r w:rsidRPr="007A3132">
        <w:t xml:space="preserve">Διάρκεια σύμβασης-Χρόνοι παράδοσης </w:t>
      </w:r>
    </w:p>
    <w:p w:rsidR="007A3132" w:rsidRPr="007A3132" w:rsidRDefault="007A3132" w:rsidP="007A3132">
      <w:r w:rsidRPr="007A3132">
        <w:t>Η διάρκεια της σύμβασης ορίζεται σε εκατό πενήντα ημέρες (150) από την υπογραφή της σύμβασης (χρόνος παράδοσης και οριστικής παραλαβής).</w:t>
      </w:r>
    </w:p>
    <w:p w:rsidR="007A3132" w:rsidRPr="007A3132" w:rsidRDefault="007A3132" w:rsidP="007A3132"/>
    <w:p w:rsidR="007A3132" w:rsidRPr="007A3132" w:rsidRDefault="007A3132" w:rsidP="007A3132">
      <w:r w:rsidRPr="007A3132">
        <w:t xml:space="preserve">Τόπος υλοποίησης/παράδοσης </w:t>
      </w:r>
    </w:p>
    <w:p w:rsidR="007A3132" w:rsidRPr="007A3132" w:rsidRDefault="007A3132" w:rsidP="007A3132">
      <w:r w:rsidRPr="007A3132">
        <w:t>Οργανική Μονάδα Έδρας του Γ.Ν. Λασιθίου – Γ.Ν.-Κ.Υ. Νεαπόλεως «Διαλυνάκειο»- Κνωσού 2-4, Άγιος Νικόλαος, Τ.Κ. 72100</w:t>
      </w:r>
    </w:p>
    <w:p w:rsidR="007A3132" w:rsidRPr="007A3132" w:rsidRDefault="007A3132" w:rsidP="007A3132"/>
    <w:p w:rsidR="007A3132" w:rsidRPr="007A3132" w:rsidRDefault="007A3132" w:rsidP="007A3132">
      <w:r w:rsidRPr="007A3132">
        <w:t xml:space="preserve">Παραδοτέα-Διαδικασία Παραλαβής/Παρακολούθησης </w:t>
      </w:r>
    </w:p>
    <w:p w:rsidR="007A3132" w:rsidRPr="007A3132" w:rsidRDefault="007A3132" w:rsidP="007A3132">
      <w:r w:rsidRPr="007A3132">
        <w:t>Άρθρο 6.2 της παρούσας Διακήρυξης</w:t>
      </w:r>
    </w:p>
    <w:p w:rsidR="007A3132" w:rsidRPr="007A3132" w:rsidRDefault="007A3132" w:rsidP="007A3132"/>
    <w:p w:rsidR="007A3132" w:rsidRPr="007A3132" w:rsidRDefault="007A3132" w:rsidP="007A3132">
      <w:r w:rsidRPr="007A3132">
        <w:t>ΜΕΡΟΣ Β- ΟΙΚΟΝΟΜΙΚΟ ΑΝΤΙΚΕΙΜΕΝΟ ΤΗΣ ΣΥΜΒΑΣΗΣ</w:t>
      </w:r>
    </w:p>
    <w:p w:rsidR="007A3132" w:rsidRPr="007A3132" w:rsidRDefault="007A3132" w:rsidP="007A3132">
      <w:pPr>
        <w:rPr>
          <w:highlight w:val="yellow"/>
        </w:rPr>
      </w:pPr>
      <w:r w:rsidRPr="007A3132">
        <w:t>Φορέας χρηματοδότησης της παρούσας σύμβασης 9549 σχετική πίστωση του προϋπολογισμού του οικονομικού έτους 2024 του Φορέα.</w:t>
      </w:r>
    </w:p>
    <w:p w:rsidR="007A3132" w:rsidRPr="007A3132" w:rsidRDefault="007A3132" w:rsidP="007A3132">
      <w:r w:rsidRPr="007A3132">
        <w:t>Η παρούσα σύμβαση χρηματοδοτείται από επιχορήγηση από την 7η ΥΠΕ Κρήτης για την προμήθεια μίας (1) Ηλεκτρικής Κλίνης με ενσωματωμένο ζυγό, τριών 3 ΗΛΕΚΤΡΙΚΩΝ ΠΟΛΥΘΡΟΝΩΝ ΑΙΜΟΚΑΘΑΡΣΗΣ ΚΑΙ μιας (1) Διοισοφάγειου Κεφαλής για τις ανάγκες της Ο.Μ Έδρας Αγίου Νικολάου του Γ.Ν. Λασιθίου (αριθ. 56064/27-12-2023.)</w:t>
      </w:r>
    </w:p>
    <w:p w:rsidR="007A3132" w:rsidRPr="007A3132" w:rsidRDefault="007A3132" w:rsidP="007A3132">
      <w:r w:rsidRPr="007A3132">
        <w:t>Συνολική εκτιμώμενη αξία σύμβασης σε ευρώ, χωρίς Φ.Π.Α.: 64.032,24 € (εκτιμώμενη αξία συμπεριλαμβανομένου ΦΠΑ: 79.400,00€).</w:t>
      </w:r>
    </w:p>
    <w:p w:rsidR="007A3132" w:rsidRPr="007A3132" w:rsidRDefault="007A3132" w:rsidP="007A3132"/>
    <w:p w:rsidR="007A3132" w:rsidRPr="007A3132" w:rsidRDefault="007A3132" w:rsidP="007A3132">
      <w:r w:rsidRPr="007A3132">
        <w:t>Επιμέρους για το κάθε ένα τμήμα:</w:t>
      </w:r>
    </w:p>
    <w:p w:rsidR="007A3132" w:rsidRPr="007A3132" w:rsidRDefault="007A3132" w:rsidP="007A3132"/>
    <w:tbl>
      <w:tblPr>
        <w:tblW w:w="10108" w:type="dxa"/>
        <w:tblInd w:w="-34" w:type="dxa"/>
        <w:tblLook w:val="04A0" w:firstRow="1" w:lastRow="0" w:firstColumn="1" w:lastColumn="0" w:noHBand="0" w:noVBand="1"/>
      </w:tblPr>
      <w:tblGrid>
        <w:gridCol w:w="567"/>
        <w:gridCol w:w="1017"/>
        <w:gridCol w:w="2410"/>
        <w:gridCol w:w="1176"/>
        <w:gridCol w:w="709"/>
        <w:gridCol w:w="1225"/>
        <w:gridCol w:w="1145"/>
        <w:gridCol w:w="1145"/>
        <w:gridCol w:w="1145"/>
      </w:tblGrid>
      <w:tr w:rsidR="007A3132" w:rsidRPr="007A3132" w:rsidTr="007C270E">
        <w:trPr>
          <w:trHeight w:val="113"/>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lastRenderedPageBreak/>
              <w:t>Α/Α</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ΚΩΔΙΚΟΣ</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ΠΕΡΙΓΡΑΦΗ</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Κωδικός CPV</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Μ.Μ.</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ΠΟΣΟΤΗΤΑ</w:t>
            </w:r>
          </w:p>
        </w:tc>
        <w:tc>
          <w:tcPr>
            <w:tcW w:w="1107"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ΣΥΝΟΛΙΚΗ ΚΑΘΑΡΗ ΑΞΙΑ</w:t>
            </w:r>
          </w:p>
        </w:tc>
        <w:tc>
          <w:tcPr>
            <w:tcW w:w="1107"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ΣΥΝΟΛΙΚΗ ΑΞΙΑ ΦΠΑ</w:t>
            </w:r>
          </w:p>
        </w:tc>
        <w:tc>
          <w:tcPr>
            <w:tcW w:w="1089" w:type="dxa"/>
            <w:tcBorders>
              <w:top w:val="single" w:sz="8" w:space="0" w:color="auto"/>
              <w:left w:val="nil"/>
              <w:bottom w:val="single" w:sz="8" w:space="0" w:color="auto"/>
              <w:right w:val="single" w:sz="8" w:space="0" w:color="auto"/>
            </w:tcBorders>
            <w:shd w:val="clear" w:color="auto" w:fill="auto"/>
            <w:vAlign w:val="center"/>
            <w:hideMark/>
          </w:tcPr>
          <w:p w:rsidR="007A3132" w:rsidRPr="007A3132" w:rsidRDefault="007A3132" w:rsidP="007A3132">
            <w:r w:rsidRPr="007A3132">
              <w:t>ΣΥΝΟΛΙΚΗ ΤΕΛΙΚΗ ΑΞΙΑ</w:t>
            </w:r>
          </w:p>
        </w:tc>
      </w:tr>
      <w:tr w:rsidR="007A3132" w:rsidRPr="007A3132" w:rsidTr="007C270E">
        <w:trPr>
          <w:trHeight w:val="113"/>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t>1</w:t>
            </w:r>
          </w:p>
        </w:tc>
        <w:tc>
          <w:tcPr>
            <w:tcW w:w="993"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348671</w:t>
            </w:r>
          </w:p>
          <w:p w:rsidR="007A3132" w:rsidRPr="007A3132" w:rsidRDefault="007A3132" w:rsidP="007A3132"/>
        </w:tc>
        <w:tc>
          <w:tcPr>
            <w:tcW w:w="2410" w:type="dxa"/>
            <w:tcBorders>
              <w:top w:val="nil"/>
              <w:left w:val="nil"/>
              <w:bottom w:val="single" w:sz="8" w:space="0" w:color="auto"/>
              <w:right w:val="single" w:sz="8" w:space="0" w:color="auto"/>
            </w:tcBorders>
            <w:shd w:val="clear" w:color="auto" w:fill="auto"/>
            <w:vAlign w:val="center"/>
            <w:hideMark/>
          </w:tcPr>
          <w:p w:rsidR="007A3132" w:rsidRPr="007A3132" w:rsidRDefault="007A3132" w:rsidP="007A3132">
            <w:r w:rsidRPr="007A3132">
              <w:t>ΗΛΕΚΤΡΙΚΗ ΚΛΙΝΗ ΜΕ ΕΝΣΩΜΑΤΩΜΕΝΟ ΖΥΓΟ</w:t>
            </w:r>
          </w:p>
        </w:tc>
        <w:tc>
          <w:tcPr>
            <w:tcW w:w="1134"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33192130-2</w:t>
            </w:r>
          </w:p>
        </w:tc>
        <w:tc>
          <w:tcPr>
            <w:tcW w:w="70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ΤΕΜ</w:t>
            </w:r>
          </w:p>
        </w:tc>
        <w:tc>
          <w:tcPr>
            <w:tcW w:w="992"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w:t>
            </w:r>
          </w:p>
        </w:tc>
        <w:tc>
          <w:tcPr>
            <w:tcW w:w="1107"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10.000,00</w:t>
            </w:r>
          </w:p>
        </w:tc>
        <w:tc>
          <w:tcPr>
            <w:tcW w:w="1107"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2.400,00</w:t>
            </w:r>
          </w:p>
        </w:tc>
        <w:tc>
          <w:tcPr>
            <w:tcW w:w="108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12.400,00</w:t>
            </w:r>
          </w:p>
        </w:tc>
      </w:tr>
      <w:tr w:rsidR="007A3132" w:rsidRPr="007A3132" w:rsidTr="007C270E">
        <w:trPr>
          <w:trHeight w:val="113"/>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t>2</w:t>
            </w:r>
          </w:p>
        </w:tc>
        <w:tc>
          <w:tcPr>
            <w:tcW w:w="993"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348672</w:t>
            </w:r>
          </w:p>
          <w:p w:rsidR="007A3132" w:rsidRPr="007A3132" w:rsidRDefault="007A3132" w:rsidP="007A3132"/>
        </w:tc>
        <w:tc>
          <w:tcPr>
            <w:tcW w:w="2410" w:type="dxa"/>
            <w:tcBorders>
              <w:top w:val="nil"/>
              <w:left w:val="nil"/>
              <w:bottom w:val="single" w:sz="8" w:space="0" w:color="auto"/>
              <w:right w:val="single" w:sz="8" w:space="0" w:color="auto"/>
            </w:tcBorders>
            <w:shd w:val="clear" w:color="auto" w:fill="auto"/>
            <w:vAlign w:val="center"/>
            <w:hideMark/>
          </w:tcPr>
          <w:p w:rsidR="007A3132" w:rsidRPr="007A3132" w:rsidRDefault="007A3132" w:rsidP="007A3132">
            <w:r w:rsidRPr="007A3132">
              <w:t>ΗΛΕΚΤΡΙΚΗ ΠΟΛΥΘΡΟΝΑ ΑΙΜΟΚΑΘΑΡΣΗΣ</w:t>
            </w:r>
          </w:p>
        </w:tc>
        <w:tc>
          <w:tcPr>
            <w:tcW w:w="1134"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33192300-5</w:t>
            </w:r>
          </w:p>
        </w:tc>
        <w:tc>
          <w:tcPr>
            <w:tcW w:w="70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ΤΕΜ</w:t>
            </w:r>
          </w:p>
        </w:tc>
        <w:tc>
          <w:tcPr>
            <w:tcW w:w="992"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w:t>
            </w:r>
          </w:p>
        </w:tc>
        <w:tc>
          <w:tcPr>
            <w:tcW w:w="1107"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14.516,12</w:t>
            </w:r>
          </w:p>
        </w:tc>
        <w:tc>
          <w:tcPr>
            <w:tcW w:w="1107"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3.483,87</w:t>
            </w:r>
          </w:p>
        </w:tc>
        <w:tc>
          <w:tcPr>
            <w:tcW w:w="108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18.000,00</w:t>
            </w:r>
          </w:p>
        </w:tc>
      </w:tr>
      <w:tr w:rsidR="007A3132" w:rsidRPr="007A3132" w:rsidTr="007C270E">
        <w:trPr>
          <w:trHeight w:val="113"/>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7A3132" w:rsidRPr="007A3132" w:rsidRDefault="007A3132" w:rsidP="007A3132">
            <w:r w:rsidRPr="007A3132">
              <w:t>3</w:t>
            </w:r>
          </w:p>
        </w:tc>
        <w:tc>
          <w:tcPr>
            <w:tcW w:w="993"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348674</w:t>
            </w:r>
          </w:p>
          <w:p w:rsidR="007A3132" w:rsidRPr="007A3132" w:rsidRDefault="007A3132" w:rsidP="007A3132"/>
        </w:tc>
        <w:tc>
          <w:tcPr>
            <w:tcW w:w="2410" w:type="dxa"/>
            <w:tcBorders>
              <w:top w:val="nil"/>
              <w:left w:val="nil"/>
              <w:bottom w:val="single" w:sz="8" w:space="0" w:color="auto"/>
              <w:right w:val="single" w:sz="8" w:space="0" w:color="auto"/>
            </w:tcBorders>
            <w:shd w:val="clear" w:color="auto" w:fill="auto"/>
            <w:vAlign w:val="center"/>
            <w:hideMark/>
          </w:tcPr>
          <w:p w:rsidR="007A3132" w:rsidRPr="007A3132" w:rsidRDefault="007A3132" w:rsidP="007A3132">
            <w:r w:rsidRPr="007A3132">
              <w:t>ΔΙΟΙΣΟΦΑΓΕΙΟΣ ΚΕΦΑΛΗ</w:t>
            </w:r>
          </w:p>
        </w:tc>
        <w:tc>
          <w:tcPr>
            <w:tcW w:w="1134"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33112000-8</w:t>
            </w:r>
          </w:p>
        </w:tc>
        <w:tc>
          <w:tcPr>
            <w:tcW w:w="70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ΤΕΜ</w:t>
            </w:r>
          </w:p>
        </w:tc>
        <w:tc>
          <w:tcPr>
            <w:tcW w:w="992"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w:t>
            </w:r>
          </w:p>
        </w:tc>
        <w:tc>
          <w:tcPr>
            <w:tcW w:w="1107"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39.516,12</w:t>
            </w:r>
          </w:p>
        </w:tc>
        <w:tc>
          <w:tcPr>
            <w:tcW w:w="1107"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9.483,87</w:t>
            </w:r>
          </w:p>
        </w:tc>
        <w:tc>
          <w:tcPr>
            <w:tcW w:w="108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49.000,00</w:t>
            </w:r>
          </w:p>
        </w:tc>
      </w:tr>
      <w:tr w:rsidR="007A3132" w:rsidRPr="007A3132" w:rsidTr="007C270E">
        <w:trPr>
          <w:trHeight w:val="113"/>
        </w:trPr>
        <w:tc>
          <w:tcPr>
            <w:tcW w:w="567" w:type="dxa"/>
            <w:tcBorders>
              <w:top w:val="nil"/>
              <w:left w:val="nil"/>
              <w:bottom w:val="nil"/>
              <w:right w:val="nil"/>
            </w:tcBorders>
            <w:shd w:val="clear" w:color="auto" w:fill="auto"/>
            <w:noWrap/>
            <w:vAlign w:val="bottom"/>
            <w:hideMark/>
          </w:tcPr>
          <w:p w:rsidR="007A3132" w:rsidRPr="007A3132" w:rsidRDefault="007A3132" w:rsidP="007A3132"/>
        </w:tc>
        <w:tc>
          <w:tcPr>
            <w:tcW w:w="993" w:type="dxa"/>
            <w:tcBorders>
              <w:top w:val="nil"/>
              <w:left w:val="nil"/>
              <w:bottom w:val="nil"/>
              <w:right w:val="nil"/>
            </w:tcBorders>
            <w:shd w:val="clear" w:color="auto" w:fill="auto"/>
            <w:noWrap/>
            <w:vAlign w:val="bottom"/>
            <w:hideMark/>
          </w:tcPr>
          <w:p w:rsidR="007A3132" w:rsidRPr="007A3132" w:rsidRDefault="007A3132" w:rsidP="007A3132"/>
        </w:tc>
        <w:tc>
          <w:tcPr>
            <w:tcW w:w="2410" w:type="dxa"/>
            <w:tcBorders>
              <w:top w:val="nil"/>
              <w:left w:val="nil"/>
              <w:bottom w:val="nil"/>
              <w:right w:val="nil"/>
            </w:tcBorders>
            <w:shd w:val="clear" w:color="auto" w:fill="auto"/>
            <w:noWrap/>
            <w:vAlign w:val="bottom"/>
            <w:hideMark/>
          </w:tcPr>
          <w:p w:rsidR="007A3132" w:rsidRPr="007A3132" w:rsidRDefault="007A3132" w:rsidP="007A3132"/>
        </w:tc>
        <w:tc>
          <w:tcPr>
            <w:tcW w:w="1134" w:type="dxa"/>
            <w:tcBorders>
              <w:top w:val="nil"/>
              <w:left w:val="nil"/>
              <w:bottom w:val="nil"/>
              <w:right w:val="nil"/>
            </w:tcBorders>
            <w:shd w:val="clear" w:color="auto" w:fill="auto"/>
            <w:noWrap/>
            <w:vAlign w:val="bottom"/>
            <w:hideMark/>
          </w:tcPr>
          <w:p w:rsidR="007A3132" w:rsidRPr="007A3132" w:rsidRDefault="007A3132" w:rsidP="007A3132"/>
        </w:tc>
        <w:tc>
          <w:tcPr>
            <w:tcW w:w="709" w:type="dxa"/>
            <w:tcBorders>
              <w:top w:val="nil"/>
              <w:left w:val="nil"/>
              <w:bottom w:val="nil"/>
              <w:right w:val="nil"/>
            </w:tcBorders>
            <w:shd w:val="clear" w:color="auto" w:fill="auto"/>
            <w:noWrap/>
            <w:vAlign w:val="bottom"/>
            <w:hideMark/>
          </w:tcPr>
          <w:p w:rsidR="007A3132" w:rsidRPr="007A3132" w:rsidRDefault="007A3132" w:rsidP="007A3132"/>
        </w:tc>
        <w:tc>
          <w:tcPr>
            <w:tcW w:w="992" w:type="dxa"/>
            <w:tcBorders>
              <w:top w:val="nil"/>
              <w:left w:val="single" w:sz="4" w:space="0" w:color="auto"/>
              <w:bottom w:val="single" w:sz="4" w:space="0" w:color="auto"/>
              <w:right w:val="single" w:sz="8" w:space="0" w:color="auto"/>
            </w:tcBorders>
            <w:shd w:val="clear" w:color="auto" w:fill="auto"/>
            <w:noWrap/>
            <w:vAlign w:val="center"/>
            <w:hideMark/>
          </w:tcPr>
          <w:p w:rsidR="007A3132" w:rsidRPr="007A3132" w:rsidRDefault="007A3132" w:rsidP="007A3132">
            <w:r w:rsidRPr="007A3132">
              <w:t>ΣΥΝΟΛΑ</w:t>
            </w:r>
          </w:p>
        </w:tc>
        <w:tc>
          <w:tcPr>
            <w:tcW w:w="1107"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64.032,24</w:t>
            </w:r>
          </w:p>
        </w:tc>
        <w:tc>
          <w:tcPr>
            <w:tcW w:w="1107"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15.367,74</w:t>
            </w:r>
          </w:p>
        </w:tc>
        <w:tc>
          <w:tcPr>
            <w:tcW w:w="1089" w:type="dxa"/>
            <w:tcBorders>
              <w:top w:val="nil"/>
              <w:left w:val="nil"/>
              <w:bottom w:val="single" w:sz="8" w:space="0" w:color="auto"/>
              <w:right w:val="single" w:sz="8" w:space="0" w:color="auto"/>
            </w:tcBorders>
            <w:shd w:val="clear" w:color="auto" w:fill="auto"/>
            <w:noWrap/>
            <w:vAlign w:val="center"/>
            <w:hideMark/>
          </w:tcPr>
          <w:p w:rsidR="007A3132" w:rsidRPr="007A3132" w:rsidRDefault="007A3132" w:rsidP="007A3132">
            <w:r w:rsidRPr="007A3132">
              <w:t>79.400,00</w:t>
            </w:r>
          </w:p>
        </w:tc>
      </w:tr>
    </w:tbl>
    <w:p w:rsidR="007A3132" w:rsidRPr="007A3132" w:rsidRDefault="007A3132" w:rsidP="007A3132">
      <w:r w:rsidRPr="007A3132">
        <w:br w:type="page"/>
      </w:r>
    </w:p>
    <w:p w:rsidR="007A3132" w:rsidRPr="007A3132" w:rsidRDefault="007A3132" w:rsidP="007A3132">
      <w:bookmarkStart w:id="8" w:name="_Toc169165490"/>
      <w:r w:rsidRPr="007A3132">
        <w:lastRenderedPageBreak/>
        <w:t>ΠΑΡΑΡΤΗΜΑ ΙΙ –  ΕΕΕΣ</w:t>
      </w:r>
      <w:bookmarkEnd w:id="8"/>
    </w:p>
    <w:p w:rsidR="007A3132" w:rsidRPr="007A3132" w:rsidRDefault="007A3132" w:rsidP="007A3132">
      <w:r w:rsidRPr="007A3132">
        <w:t xml:space="preserve">Η Αναθέτουσα αρχή συντάσσει με τη χρήση της υπηρεσίας </w:t>
      </w:r>
      <w:proofErr w:type="spellStart"/>
      <w:r w:rsidRPr="007A3132">
        <w:t>eΕΕΕΣ</w:t>
      </w:r>
      <w:proofErr w:type="spellEnd"/>
      <w:r w:rsidRPr="007A3132">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7A3132">
        <w:t>eΕΕΕΣ</w:t>
      </w:r>
      <w:proofErr w:type="spellEnd"/>
      <w:r w:rsidRPr="007A3132">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6" w:history="1">
        <w:r w:rsidRPr="007A3132">
          <w:t>www.promitheus.gov.gr</w:t>
        </w:r>
      </w:hyperlink>
      <w:r w:rsidRPr="007A3132">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7A3132" w:rsidRPr="007A3132" w:rsidRDefault="007A3132" w:rsidP="007A3132">
      <w:r w:rsidRPr="007A3132">
        <w:t>Δεν βρίσκονται σε μία από τις καταστάσεις για τις οποίες είναι δυνατόν να αποκλειστούν από τη σύναψη δημόσιας σύμβασης.</w:t>
      </w:r>
    </w:p>
    <w:p w:rsidR="007A3132" w:rsidRPr="007A3132" w:rsidRDefault="007A3132" w:rsidP="007A3132">
      <w:r w:rsidRPr="007A3132">
        <w:t>Πληρούν τα συναφή κριτήρια αποκλεισμού και επιλογής.</w:t>
      </w:r>
    </w:p>
    <w:p w:rsidR="007A3132" w:rsidRPr="007A3132" w:rsidRDefault="007A3132" w:rsidP="007A3132"/>
    <w:p w:rsidR="007A3132" w:rsidRPr="007A3132" w:rsidRDefault="007A3132" w:rsidP="007A3132">
      <w:r w:rsidRPr="007A3132">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7A3132">
        <w:t>PromitheusESPDint</w:t>
      </w:r>
      <w:proofErr w:type="spellEnd"/>
      <w:r w:rsidRPr="007A3132">
        <w:t xml:space="preserve"> είναι αναρτημένες σε σχετική θεματική ενότητα στη Διαδικτυακή Πύλη (</w:t>
      </w:r>
      <w:hyperlink r:id="rId7" w:history="1">
        <w:r w:rsidRPr="007A3132">
          <w:t>www.promitheus.gov.gr</w:t>
        </w:r>
      </w:hyperlink>
      <w:r w:rsidRPr="007A3132">
        <w:t>) του ΟΠΣ ΕΣΗΔΗΣ.</w:t>
      </w:r>
    </w:p>
    <w:p w:rsidR="007A3132" w:rsidRPr="007A3132" w:rsidRDefault="007A3132" w:rsidP="007A3132"/>
    <w:p w:rsidR="007A3132" w:rsidRPr="007A3132" w:rsidRDefault="007A3132" w:rsidP="007A3132">
      <w:r w:rsidRPr="007A3132">
        <w:t>ΕΠΙΣΗΜΑΙΝΕΤΑΙ ΤΟ ΕΞΗΣ:</w:t>
      </w:r>
    </w:p>
    <w:p w:rsidR="007A3132" w:rsidRPr="007A3132" w:rsidRDefault="007A3132" w:rsidP="007A3132">
      <w:r w:rsidRPr="007A3132">
        <w:t>Η απάντηση στο "Μέρος IV: Κριτήρια επιλογής" του Ε.Ε.Ε.Σ. θα δοθεί με την συμπλήρωση της Γενικής ένδειξης για όλα τα κριτήρια επιλογής.</w:t>
      </w:r>
    </w:p>
    <w:p w:rsidR="007A3132" w:rsidRPr="007A3132" w:rsidRDefault="007A3132" w:rsidP="007A3132">
      <w:r w:rsidRPr="007A3132">
        <w:br w:type="page"/>
      </w:r>
    </w:p>
    <w:p w:rsidR="007A3132" w:rsidRPr="007A3132" w:rsidRDefault="007A3132" w:rsidP="007A3132">
      <w:bookmarkStart w:id="9" w:name="_Toc169165491"/>
      <w:r w:rsidRPr="007A3132">
        <w:lastRenderedPageBreak/>
        <w:t>ΠΑΡΑΡΤΗΜΑ ΙΙΙ – Υπόδειγμα φύλλου συμμόρφωσης</w:t>
      </w:r>
      <w:bookmarkEnd w:id="9"/>
    </w:p>
    <w:p w:rsidR="007A3132" w:rsidRPr="007A3132" w:rsidRDefault="007A3132" w:rsidP="007A3132"/>
    <w:tbl>
      <w:tblPr>
        <w:tblW w:w="9513" w:type="dxa"/>
        <w:tblLook w:val="00A0" w:firstRow="1" w:lastRow="0" w:firstColumn="1" w:lastColumn="0" w:noHBand="0" w:noVBand="0"/>
      </w:tblPr>
      <w:tblGrid>
        <w:gridCol w:w="640"/>
        <w:gridCol w:w="4988"/>
        <w:gridCol w:w="1183"/>
        <w:gridCol w:w="1235"/>
        <w:gridCol w:w="1467"/>
      </w:tblGrid>
      <w:tr w:rsidR="007A3132" w:rsidRPr="007A3132" w:rsidTr="007C270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r w:rsidRPr="007A3132">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A3132" w:rsidRPr="007A3132" w:rsidRDefault="007A3132" w:rsidP="007A3132">
            <w:r w:rsidRPr="007A3132">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A3132" w:rsidRPr="007A3132" w:rsidRDefault="007A3132" w:rsidP="007A3132">
            <w:r w:rsidRPr="007A3132">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A3132" w:rsidRPr="007A3132" w:rsidRDefault="007A3132" w:rsidP="007A3132">
            <w:r w:rsidRPr="007A3132">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A3132" w:rsidRPr="007A3132" w:rsidRDefault="007A3132" w:rsidP="007A3132">
            <w:r w:rsidRPr="007A3132">
              <w:t>ΠΑΡΑΠΟΜΠΗ</w:t>
            </w:r>
          </w:p>
        </w:tc>
      </w:tr>
      <w:tr w:rsidR="007A3132" w:rsidRPr="007A3132" w:rsidTr="007C270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A3132" w:rsidRPr="007A3132" w:rsidRDefault="007A3132" w:rsidP="007A3132"/>
        </w:tc>
        <w:tc>
          <w:tcPr>
            <w:tcW w:w="4988" w:type="dxa"/>
            <w:tcBorders>
              <w:top w:val="nil"/>
              <w:left w:val="nil"/>
              <w:bottom w:val="single" w:sz="4" w:space="0" w:color="auto"/>
              <w:right w:val="single" w:sz="4" w:space="0" w:color="auto"/>
            </w:tcBorders>
            <w:shd w:val="clear" w:color="auto" w:fill="D7E4BC"/>
            <w:vAlign w:val="bottom"/>
          </w:tcPr>
          <w:p w:rsidR="007A3132" w:rsidRPr="007A3132" w:rsidRDefault="007A3132" w:rsidP="007A3132">
            <w:r w:rsidRPr="007A3132">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A3132" w:rsidRPr="007A3132" w:rsidRDefault="007A3132" w:rsidP="007A3132"/>
        </w:tc>
        <w:tc>
          <w:tcPr>
            <w:tcW w:w="0" w:type="auto"/>
            <w:vMerge/>
            <w:tcBorders>
              <w:top w:val="single" w:sz="4" w:space="0" w:color="auto"/>
              <w:left w:val="single" w:sz="4" w:space="0" w:color="auto"/>
              <w:bottom w:val="single" w:sz="4" w:space="0" w:color="000000"/>
              <w:right w:val="single" w:sz="4" w:space="0" w:color="auto"/>
            </w:tcBorders>
            <w:vAlign w:val="center"/>
          </w:tcPr>
          <w:p w:rsidR="007A3132" w:rsidRPr="007A3132" w:rsidRDefault="007A3132" w:rsidP="007A3132"/>
        </w:tc>
        <w:tc>
          <w:tcPr>
            <w:tcW w:w="0" w:type="auto"/>
            <w:vMerge/>
            <w:tcBorders>
              <w:top w:val="single" w:sz="4" w:space="0" w:color="auto"/>
              <w:left w:val="single" w:sz="4" w:space="0" w:color="auto"/>
              <w:bottom w:val="single" w:sz="4" w:space="0" w:color="000000"/>
              <w:right w:val="single" w:sz="4" w:space="0" w:color="auto"/>
            </w:tcBorders>
            <w:vAlign w:val="center"/>
          </w:tcPr>
          <w:p w:rsidR="007A3132" w:rsidRPr="007A3132" w:rsidRDefault="007A3132" w:rsidP="007A3132"/>
        </w:tc>
      </w:tr>
      <w:tr w:rsidR="007A3132" w:rsidRPr="007A3132" w:rsidTr="007C270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A3132" w:rsidRPr="007A3132" w:rsidRDefault="007A3132" w:rsidP="007A3132"/>
        </w:tc>
        <w:tc>
          <w:tcPr>
            <w:tcW w:w="4988" w:type="dxa"/>
            <w:tcBorders>
              <w:top w:val="nil"/>
              <w:left w:val="nil"/>
              <w:bottom w:val="single" w:sz="4" w:space="0" w:color="auto"/>
              <w:right w:val="single" w:sz="4" w:space="0" w:color="auto"/>
            </w:tcBorders>
            <w:shd w:val="clear" w:color="auto" w:fill="D7E4BC"/>
            <w:vAlign w:val="bottom"/>
          </w:tcPr>
          <w:p w:rsidR="007A3132" w:rsidRPr="007A3132" w:rsidRDefault="007A3132" w:rsidP="007A3132">
            <w:r w:rsidRPr="007A3132">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A3132" w:rsidRPr="007A3132" w:rsidRDefault="007A3132" w:rsidP="007A3132"/>
        </w:tc>
        <w:tc>
          <w:tcPr>
            <w:tcW w:w="0" w:type="auto"/>
            <w:vMerge/>
            <w:tcBorders>
              <w:top w:val="single" w:sz="4" w:space="0" w:color="auto"/>
              <w:left w:val="single" w:sz="4" w:space="0" w:color="auto"/>
              <w:bottom w:val="single" w:sz="4" w:space="0" w:color="000000"/>
              <w:right w:val="single" w:sz="4" w:space="0" w:color="auto"/>
            </w:tcBorders>
            <w:vAlign w:val="center"/>
          </w:tcPr>
          <w:p w:rsidR="007A3132" w:rsidRPr="007A3132" w:rsidRDefault="007A3132" w:rsidP="007A3132"/>
        </w:tc>
        <w:tc>
          <w:tcPr>
            <w:tcW w:w="0" w:type="auto"/>
            <w:vMerge/>
            <w:tcBorders>
              <w:top w:val="single" w:sz="4" w:space="0" w:color="auto"/>
              <w:left w:val="single" w:sz="4" w:space="0" w:color="auto"/>
              <w:bottom w:val="single" w:sz="4" w:space="0" w:color="000000"/>
              <w:right w:val="single" w:sz="4" w:space="0" w:color="auto"/>
            </w:tcBorders>
            <w:vAlign w:val="center"/>
          </w:tcPr>
          <w:p w:rsidR="007A3132" w:rsidRPr="007A3132" w:rsidRDefault="007A3132" w:rsidP="007A3132"/>
        </w:tc>
      </w:tr>
      <w:tr w:rsidR="007A3132" w:rsidRPr="007A3132" w:rsidTr="007C270E">
        <w:trPr>
          <w:trHeight w:val="657"/>
        </w:trPr>
        <w:tc>
          <w:tcPr>
            <w:tcW w:w="640" w:type="dxa"/>
            <w:tcBorders>
              <w:top w:val="nil"/>
              <w:left w:val="single" w:sz="4" w:space="0" w:color="auto"/>
              <w:bottom w:val="single" w:sz="4" w:space="0" w:color="auto"/>
              <w:right w:val="single" w:sz="4" w:space="0" w:color="auto"/>
            </w:tcBorders>
            <w:noWrap/>
          </w:tcPr>
          <w:p w:rsidR="007A3132" w:rsidRPr="007A3132" w:rsidRDefault="007A3132" w:rsidP="007A3132">
            <w:r w:rsidRPr="007A3132">
              <w:t>1</w:t>
            </w:r>
          </w:p>
        </w:tc>
        <w:tc>
          <w:tcPr>
            <w:tcW w:w="4988" w:type="dxa"/>
            <w:tcBorders>
              <w:top w:val="nil"/>
              <w:left w:val="nil"/>
              <w:bottom w:val="single" w:sz="4" w:space="0" w:color="auto"/>
              <w:right w:val="single" w:sz="4" w:space="0" w:color="auto"/>
            </w:tcBorders>
          </w:tcPr>
          <w:p w:rsidR="007A3132" w:rsidRPr="007A3132" w:rsidRDefault="007A3132" w:rsidP="007A3132"/>
        </w:tc>
        <w:tc>
          <w:tcPr>
            <w:tcW w:w="1183" w:type="dxa"/>
            <w:tcBorders>
              <w:top w:val="nil"/>
              <w:left w:val="nil"/>
              <w:bottom w:val="single" w:sz="4" w:space="0" w:color="auto"/>
              <w:right w:val="single" w:sz="4" w:space="0" w:color="auto"/>
            </w:tcBorders>
            <w:noWrap/>
            <w:vAlign w:val="center"/>
          </w:tcPr>
          <w:p w:rsidR="007A3132" w:rsidRPr="007A3132" w:rsidRDefault="007A3132" w:rsidP="007A3132">
            <w:r w:rsidRPr="007A3132">
              <w:t>ΝΑΙ</w:t>
            </w:r>
          </w:p>
        </w:tc>
        <w:tc>
          <w:tcPr>
            <w:tcW w:w="1235" w:type="dxa"/>
            <w:tcBorders>
              <w:top w:val="nil"/>
              <w:left w:val="nil"/>
              <w:bottom w:val="single" w:sz="4" w:space="0" w:color="auto"/>
              <w:right w:val="single" w:sz="4" w:space="0" w:color="auto"/>
            </w:tcBorders>
            <w:noWrap/>
            <w:vAlign w:val="bottom"/>
          </w:tcPr>
          <w:p w:rsidR="007A3132" w:rsidRPr="007A3132" w:rsidRDefault="007A3132" w:rsidP="007A3132"/>
        </w:tc>
        <w:tc>
          <w:tcPr>
            <w:tcW w:w="1467" w:type="dxa"/>
            <w:tcBorders>
              <w:top w:val="nil"/>
              <w:left w:val="nil"/>
              <w:bottom w:val="single" w:sz="4" w:space="0" w:color="auto"/>
              <w:right w:val="single" w:sz="4" w:space="0" w:color="auto"/>
            </w:tcBorders>
            <w:noWrap/>
            <w:vAlign w:val="bottom"/>
          </w:tcPr>
          <w:p w:rsidR="007A3132" w:rsidRPr="007A3132" w:rsidRDefault="007A3132" w:rsidP="007A3132">
            <w:r w:rsidRPr="007A3132">
              <w:t> </w:t>
            </w:r>
          </w:p>
        </w:tc>
      </w:tr>
    </w:tbl>
    <w:p w:rsidR="007A3132" w:rsidRPr="007A3132" w:rsidRDefault="007A3132" w:rsidP="007A3132"/>
    <w:p w:rsidR="007A3132" w:rsidRPr="007A3132" w:rsidRDefault="007A3132" w:rsidP="007A3132">
      <w:r w:rsidRPr="007A3132">
        <w:t>ΤΕΧΝΙΚΕΣ ΠΡΟΔΙΑΓΡΑΦΕΣ – ΠΙΝΑΚΑΣ ΣΥΜΜΟΡΦΩΣΗΣ</w:t>
      </w:r>
    </w:p>
    <w:p w:rsidR="007A3132" w:rsidRPr="007A3132" w:rsidRDefault="007A3132" w:rsidP="007A3132">
      <w:r w:rsidRPr="007A3132">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A3132" w:rsidRPr="007A3132" w:rsidRDefault="007A3132" w:rsidP="007A3132">
      <w:r w:rsidRPr="007A3132">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A3132" w:rsidRPr="007A3132" w:rsidRDefault="007A3132" w:rsidP="007A3132">
      <w:r w:rsidRPr="007A3132">
        <w:t xml:space="preserve">Στη στήλη «ΑΠΑΝΤΗΣΗ» σημειώνεται η απάντηση του Αναδόχου που έχει τη μορφή ΝΑΙ/ΟΧΙ εάν η αντίστοιχη προδιαγραφή </w:t>
      </w:r>
      <w:proofErr w:type="spellStart"/>
      <w:r w:rsidRPr="007A3132">
        <w:t>πληρούται</w:t>
      </w:r>
      <w:proofErr w:type="spellEnd"/>
      <w:r w:rsidRPr="007A3132">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A3132" w:rsidRPr="007A3132" w:rsidRDefault="007A3132" w:rsidP="007A3132">
      <w:r w:rsidRPr="007A3132">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A3132" w:rsidRPr="007A3132" w:rsidRDefault="007A3132" w:rsidP="007A3132">
      <w:r w:rsidRPr="007A3132">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7A3132">
        <w:t>κτλ</w:t>
      </w:r>
      <w:proofErr w:type="spellEnd"/>
      <w:r w:rsidRPr="007A3132">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7A3132">
        <w:t>Προδ</w:t>
      </w:r>
      <w:proofErr w:type="spellEnd"/>
      <w:r w:rsidRPr="007A3132">
        <w:t>. 4.18).</w:t>
      </w:r>
    </w:p>
    <w:p w:rsidR="007A3132" w:rsidRPr="007A3132" w:rsidRDefault="007A3132" w:rsidP="007A3132">
      <w:r w:rsidRPr="007A3132">
        <w:t>Τονίζεται ότι είναι υποχρεωτική η απάντηση σε όλα τα σημεία των ΠΙΝΑΚΩΝ ΣΥΜΜΟΡΦΩΣΗΣ και η παροχή όλων των πληροφοριών που ζητούνται.</w:t>
      </w:r>
    </w:p>
    <w:p w:rsidR="007A3132" w:rsidRPr="007A3132" w:rsidRDefault="007A3132" w:rsidP="007A3132">
      <w:r w:rsidRPr="007A3132">
        <w:t>Η αρμόδια Επιτροπή θα αξιολογήσει τα παρεχόμενα από τους υποψήφιους Αναδόχους στοιχεία κατά την αξιολόγηση των Τεχνικών Προσφορών.</w:t>
      </w:r>
    </w:p>
    <w:p w:rsidR="007A3132" w:rsidRPr="007A3132" w:rsidRDefault="007A3132" w:rsidP="007A3132">
      <w:r w:rsidRPr="007A3132">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7A3132">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7A3132" w:rsidRPr="007A3132" w:rsidRDefault="007A3132" w:rsidP="007A3132">
      <w:r w:rsidRPr="007A3132">
        <w:br w:type="page"/>
      </w:r>
    </w:p>
    <w:p w:rsidR="007A3132" w:rsidRPr="007A3132" w:rsidRDefault="007A3132" w:rsidP="007A3132">
      <w:pPr>
        <w:sectPr w:rsidR="007A3132" w:rsidRPr="007A3132" w:rsidSect="00FB5FDE">
          <w:headerReference w:type="default" r:id="rId8"/>
          <w:footerReference w:type="default" r:id="rId9"/>
          <w:pgSz w:w="11906" w:h="16838"/>
          <w:pgMar w:top="1134" w:right="1134" w:bottom="1134" w:left="1134" w:header="720" w:footer="709" w:gutter="0"/>
          <w:cols w:space="720"/>
          <w:docGrid w:linePitch="600" w:charSpace="36864"/>
        </w:sectPr>
      </w:pPr>
    </w:p>
    <w:p w:rsidR="007A3132" w:rsidRPr="007A3132" w:rsidRDefault="007A3132" w:rsidP="007A3132">
      <w:bookmarkStart w:id="10" w:name="_Toc169165492"/>
      <w:r w:rsidRPr="007A3132">
        <w:lastRenderedPageBreak/>
        <w:t>ΠΑΡΑΡΤΗΜΑ ΙV – Υπόδειγμα πίνακα οικονομικής προσφοράς</w:t>
      </w:r>
      <w:bookmarkEnd w:id="10"/>
    </w:p>
    <w:p w:rsidR="007A3132" w:rsidRPr="007A3132" w:rsidRDefault="007A3132" w:rsidP="007A3132"/>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7A3132" w:rsidRPr="007A3132" w:rsidTr="007C270E">
        <w:tc>
          <w:tcPr>
            <w:tcW w:w="426" w:type="dxa"/>
          </w:tcPr>
          <w:p w:rsidR="007A3132" w:rsidRPr="007A3132" w:rsidRDefault="007A3132" w:rsidP="007A3132">
            <w:r w:rsidRPr="007A3132">
              <w:t>α/α</w:t>
            </w:r>
          </w:p>
        </w:tc>
        <w:tc>
          <w:tcPr>
            <w:tcW w:w="709" w:type="dxa"/>
          </w:tcPr>
          <w:p w:rsidR="007A3132" w:rsidRPr="007A3132" w:rsidRDefault="007A3132" w:rsidP="007A3132">
            <w:proofErr w:type="spellStart"/>
            <w:r w:rsidRPr="007A3132">
              <w:t>ΚωδικόςυλικούOR</w:t>
            </w:r>
            <w:proofErr w:type="spellEnd"/>
            <w:r w:rsidRPr="007A3132">
              <w:t>-CO</w:t>
            </w:r>
          </w:p>
        </w:tc>
        <w:tc>
          <w:tcPr>
            <w:tcW w:w="1559" w:type="dxa"/>
          </w:tcPr>
          <w:p w:rsidR="007A3132" w:rsidRPr="007A3132" w:rsidRDefault="007A3132" w:rsidP="007A3132">
            <w:r w:rsidRPr="007A3132">
              <w:t>Περιγραφή υλικού</w:t>
            </w:r>
          </w:p>
        </w:tc>
        <w:tc>
          <w:tcPr>
            <w:tcW w:w="1418" w:type="dxa"/>
            <w:vAlign w:val="center"/>
          </w:tcPr>
          <w:p w:rsidR="007A3132" w:rsidRPr="007A3132" w:rsidRDefault="007A3132" w:rsidP="007A3132">
            <w:r w:rsidRPr="007A3132">
              <w:t>Κατασκευαστής</w:t>
            </w:r>
          </w:p>
        </w:tc>
        <w:tc>
          <w:tcPr>
            <w:tcW w:w="1276" w:type="dxa"/>
            <w:vAlign w:val="center"/>
          </w:tcPr>
          <w:p w:rsidR="007A3132" w:rsidRPr="007A3132" w:rsidRDefault="007A3132" w:rsidP="007A3132">
            <w:proofErr w:type="spellStart"/>
            <w:r w:rsidRPr="007A3132">
              <w:t>Ref</w:t>
            </w:r>
            <w:proofErr w:type="spellEnd"/>
            <w:r w:rsidRPr="007A3132">
              <w:t xml:space="preserve">. </w:t>
            </w:r>
            <w:proofErr w:type="spellStart"/>
            <w:r w:rsidRPr="007A3132">
              <w:t>number</w:t>
            </w:r>
            <w:proofErr w:type="spellEnd"/>
            <w:r w:rsidRPr="007A3132">
              <w:t xml:space="preserve"> κατασκευαστή</w:t>
            </w:r>
          </w:p>
        </w:tc>
        <w:tc>
          <w:tcPr>
            <w:tcW w:w="1701" w:type="dxa"/>
          </w:tcPr>
          <w:p w:rsidR="007A3132" w:rsidRPr="007A3132" w:rsidRDefault="007A3132" w:rsidP="007A3132">
            <w:r w:rsidRPr="007A3132">
              <w:t>Προσφερόμενη Τιμή μονάδας προ ΦΠΑ (αριθμητικώς)</w:t>
            </w:r>
          </w:p>
        </w:tc>
        <w:tc>
          <w:tcPr>
            <w:tcW w:w="1417" w:type="dxa"/>
          </w:tcPr>
          <w:p w:rsidR="007A3132" w:rsidRPr="007A3132" w:rsidRDefault="007A3132" w:rsidP="007A3132">
            <w:r w:rsidRPr="007A3132">
              <w:t>Προσφερόμενη Τιμή μονάδας προ ΦΠΑ (ολογράφως)</w:t>
            </w:r>
          </w:p>
        </w:tc>
        <w:tc>
          <w:tcPr>
            <w:tcW w:w="1134" w:type="dxa"/>
          </w:tcPr>
          <w:p w:rsidR="007A3132" w:rsidRPr="007A3132" w:rsidRDefault="007A3132" w:rsidP="007A3132">
            <w:r w:rsidRPr="007A3132">
              <w:t>Ποσότητα</w:t>
            </w:r>
          </w:p>
        </w:tc>
        <w:tc>
          <w:tcPr>
            <w:tcW w:w="1559" w:type="dxa"/>
          </w:tcPr>
          <w:p w:rsidR="007A3132" w:rsidRPr="007A3132" w:rsidRDefault="007A3132" w:rsidP="007A3132">
            <w:r w:rsidRPr="007A3132">
              <w:t>Κωδικός παρατηρητηρίου</w:t>
            </w:r>
          </w:p>
        </w:tc>
        <w:tc>
          <w:tcPr>
            <w:tcW w:w="1560" w:type="dxa"/>
          </w:tcPr>
          <w:p w:rsidR="007A3132" w:rsidRPr="007A3132" w:rsidRDefault="007A3132" w:rsidP="007A3132">
            <w:r w:rsidRPr="007A3132">
              <w:t>Τιμή Παρατηρητηρίου</w:t>
            </w:r>
          </w:p>
        </w:tc>
        <w:tc>
          <w:tcPr>
            <w:tcW w:w="1134" w:type="dxa"/>
          </w:tcPr>
          <w:p w:rsidR="007A3132" w:rsidRPr="007A3132" w:rsidRDefault="007A3132" w:rsidP="007A3132">
            <w:proofErr w:type="spellStart"/>
            <w:r w:rsidRPr="007A3132">
              <w:t>ΣυντελεστήςΦ.Π.Α</w:t>
            </w:r>
            <w:proofErr w:type="spellEnd"/>
            <w:r w:rsidRPr="007A3132">
              <w:t>.</w:t>
            </w:r>
          </w:p>
        </w:tc>
        <w:tc>
          <w:tcPr>
            <w:tcW w:w="1417" w:type="dxa"/>
          </w:tcPr>
          <w:p w:rsidR="007A3132" w:rsidRPr="007A3132" w:rsidRDefault="007A3132" w:rsidP="007A3132">
            <w:r w:rsidRPr="007A3132">
              <w:t>Αξία προ ΦΠΑ</w:t>
            </w:r>
          </w:p>
        </w:tc>
        <w:tc>
          <w:tcPr>
            <w:tcW w:w="1134" w:type="dxa"/>
          </w:tcPr>
          <w:p w:rsidR="007A3132" w:rsidRPr="007A3132" w:rsidRDefault="007A3132" w:rsidP="007A3132">
            <w:r w:rsidRPr="007A3132">
              <w:t xml:space="preserve">Αξία </w:t>
            </w:r>
            <w:proofErr w:type="spellStart"/>
            <w:r w:rsidRPr="007A3132">
              <w:t>συμπ</w:t>
            </w:r>
            <w:proofErr w:type="spellEnd"/>
            <w:r w:rsidRPr="007A3132">
              <w:t>/ν ου ΦΠΑ</w:t>
            </w:r>
          </w:p>
        </w:tc>
      </w:tr>
      <w:tr w:rsidR="007A3132" w:rsidRPr="007A3132" w:rsidTr="007C270E">
        <w:tc>
          <w:tcPr>
            <w:tcW w:w="426" w:type="dxa"/>
          </w:tcPr>
          <w:p w:rsidR="007A3132" w:rsidRPr="007A3132" w:rsidRDefault="007A3132" w:rsidP="007A3132"/>
        </w:tc>
        <w:tc>
          <w:tcPr>
            <w:tcW w:w="709" w:type="dxa"/>
          </w:tcPr>
          <w:p w:rsidR="007A3132" w:rsidRPr="007A3132" w:rsidRDefault="007A3132" w:rsidP="007A3132"/>
        </w:tc>
        <w:tc>
          <w:tcPr>
            <w:tcW w:w="1559" w:type="dxa"/>
          </w:tcPr>
          <w:p w:rsidR="007A3132" w:rsidRPr="007A3132" w:rsidRDefault="007A3132" w:rsidP="007A3132"/>
        </w:tc>
        <w:tc>
          <w:tcPr>
            <w:tcW w:w="1418" w:type="dxa"/>
          </w:tcPr>
          <w:p w:rsidR="007A3132" w:rsidRPr="007A3132" w:rsidRDefault="007A3132" w:rsidP="007A3132"/>
        </w:tc>
        <w:tc>
          <w:tcPr>
            <w:tcW w:w="1276" w:type="dxa"/>
          </w:tcPr>
          <w:p w:rsidR="007A3132" w:rsidRPr="007A3132" w:rsidRDefault="007A3132" w:rsidP="007A3132"/>
        </w:tc>
        <w:tc>
          <w:tcPr>
            <w:tcW w:w="1701" w:type="dxa"/>
          </w:tcPr>
          <w:p w:rsidR="007A3132" w:rsidRPr="007A3132" w:rsidRDefault="007A3132" w:rsidP="007A3132"/>
        </w:tc>
        <w:tc>
          <w:tcPr>
            <w:tcW w:w="1417" w:type="dxa"/>
          </w:tcPr>
          <w:p w:rsidR="007A3132" w:rsidRPr="007A3132" w:rsidRDefault="007A3132" w:rsidP="007A3132"/>
        </w:tc>
        <w:tc>
          <w:tcPr>
            <w:tcW w:w="1134" w:type="dxa"/>
          </w:tcPr>
          <w:p w:rsidR="007A3132" w:rsidRPr="007A3132" w:rsidRDefault="007A3132" w:rsidP="007A3132"/>
        </w:tc>
        <w:tc>
          <w:tcPr>
            <w:tcW w:w="1559" w:type="dxa"/>
          </w:tcPr>
          <w:p w:rsidR="007A3132" w:rsidRPr="007A3132" w:rsidRDefault="007A3132" w:rsidP="007A3132"/>
        </w:tc>
        <w:tc>
          <w:tcPr>
            <w:tcW w:w="1560" w:type="dxa"/>
          </w:tcPr>
          <w:p w:rsidR="007A3132" w:rsidRPr="007A3132" w:rsidRDefault="007A3132" w:rsidP="007A3132"/>
        </w:tc>
        <w:tc>
          <w:tcPr>
            <w:tcW w:w="1134" w:type="dxa"/>
          </w:tcPr>
          <w:p w:rsidR="007A3132" w:rsidRPr="007A3132" w:rsidRDefault="007A3132" w:rsidP="007A3132"/>
        </w:tc>
        <w:tc>
          <w:tcPr>
            <w:tcW w:w="1417" w:type="dxa"/>
          </w:tcPr>
          <w:p w:rsidR="007A3132" w:rsidRPr="007A3132" w:rsidRDefault="007A3132" w:rsidP="007A3132"/>
        </w:tc>
        <w:tc>
          <w:tcPr>
            <w:tcW w:w="1134" w:type="dxa"/>
          </w:tcPr>
          <w:p w:rsidR="007A3132" w:rsidRPr="007A3132" w:rsidRDefault="007A3132" w:rsidP="007A3132"/>
        </w:tc>
      </w:tr>
      <w:tr w:rsidR="007A3132" w:rsidRPr="007A3132" w:rsidTr="007C270E">
        <w:tc>
          <w:tcPr>
            <w:tcW w:w="426" w:type="dxa"/>
          </w:tcPr>
          <w:p w:rsidR="007A3132" w:rsidRPr="007A3132" w:rsidRDefault="007A3132" w:rsidP="007A3132"/>
        </w:tc>
        <w:tc>
          <w:tcPr>
            <w:tcW w:w="709" w:type="dxa"/>
          </w:tcPr>
          <w:p w:rsidR="007A3132" w:rsidRPr="007A3132" w:rsidRDefault="007A3132" w:rsidP="007A3132"/>
        </w:tc>
        <w:tc>
          <w:tcPr>
            <w:tcW w:w="1559" w:type="dxa"/>
          </w:tcPr>
          <w:p w:rsidR="007A3132" w:rsidRPr="007A3132" w:rsidRDefault="007A3132" w:rsidP="007A3132"/>
        </w:tc>
        <w:tc>
          <w:tcPr>
            <w:tcW w:w="1418" w:type="dxa"/>
          </w:tcPr>
          <w:p w:rsidR="007A3132" w:rsidRPr="007A3132" w:rsidRDefault="007A3132" w:rsidP="007A3132"/>
        </w:tc>
        <w:tc>
          <w:tcPr>
            <w:tcW w:w="1276" w:type="dxa"/>
          </w:tcPr>
          <w:p w:rsidR="007A3132" w:rsidRPr="007A3132" w:rsidRDefault="007A3132" w:rsidP="007A3132"/>
        </w:tc>
        <w:tc>
          <w:tcPr>
            <w:tcW w:w="1701" w:type="dxa"/>
          </w:tcPr>
          <w:p w:rsidR="007A3132" w:rsidRPr="007A3132" w:rsidRDefault="007A3132" w:rsidP="007A3132"/>
        </w:tc>
        <w:tc>
          <w:tcPr>
            <w:tcW w:w="1417" w:type="dxa"/>
          </w:tcPr>
          <w:p w:rsidR="007A3132" w:rsidRPr="007A3132" w:rsidRDefault="007A3132" w:rsidP="007A3132"/>
        </w:tc>
        <w:tc>
          <w:tcPr>
            <w:tcW w:w="1134" w:type="dxa"/>
          </w:tcPr>
          <w:p w:rsidR="007A3132" w:rsidRPr="007A3132" w:rsidRDefault="007A3132" w:rsidP="007A3132"/>
        </w:tc>
        <w:tc>
          <w:tcPr>
            <w:tcW w:w="1559" w:type="dxa"/>
          </w:tcPr>
          <w:p w:rsidR="007A3132" w:rsidRPr="007A3132" w:rsidRDefault="007A3132" w:rsidP="007A3132"/>
        </w:tc>
        <w:tc>
          <w:tcPr>
            <w:tcW w:w="1560" w:type="dxa"/>
          </w:tcPr>
          <w:p w:rsidR="007A3132" w:rsidRPr="007A3132" w:rsidRDefault="007A3132" w:rsidP="007A3132"/>
        </w:tc>
        <w:tc>
          <w:tcPr>
            <w:tcW w:w="1134" w:type="dxa"/>
          </w:tcPr>
          <w:p w:rsidR="007A3132" w:rsidRPr="007A3132" w:rsidRDefault="007A3132" w:rsidP="007A3132"/>
        </w:tc>
        <w:tc>
          <w:tcPr>
            <w:tcW w:w="1417" w:type="dxa"/>
          </w:tcPr>
          <w:p w:rsidR="007A3132" w:rsidRPr="007A3132" w:rsidRDefault="007A3132" w:rsidP="007A3132"/>
        </w:tc>
        <w:tc>
          <w:tcPr>
            <w:tcW w:w="1134" w:type="dxa"/>
          </w:tcPr>
          <w:p w:rsidR="007A3132" w:rsidRPr="007A3132" w:rsidRDefault="007A3132" w:rsidP="007A3132"/>
        </w:tc>
      </w:tr>
      <w:tr w:rsidR="007A3132" w:rsidRPr="007A3132" w:rsidTr="007C270E">
        <w:tc>
          <w:tcPr>
            <w:tcW w:w="426" w:type="dxa"/>
            <w:tcBorders>
              <w:bottom w:val="single" w:sz="4" w:space="0" w:color="auto"/>
            </w:tcBorders>
          </w:tcPr>
          <w:p w:rsidR="007A3132" w:rsidRPr="007A3132" w:rsidRDefault="007A3132" w:rsidP="007A3132"/>
        </w:tc>
        <w:tc>
          <w:tcPr>
            <w:tcW w:w="709" w:type="dxa"/>
            <w:tcBorders>
              <w:bottom w:val="single" w:sz="4" w:space="0" w:color="auto"/>
            </w:tcBorders>
          </w:tcPr>
          <w:p w:rsidR="007A3132" w:rsidRPr="007A3132" w:rsidRDefault="007A3132" w:rsidP="007A3132"/>
        </w:tc>
        <w:tc>
          <w:tcPr>
            <w:tcW w:w="1559" w:type="dxa"/>
            <w:tcBorders>
              <w:bottom w:val="single" w:sz="4" w:space="0" w:color="auto"/>
            </w:tcBorders>
          </w:tcPr>
          <w:p w:rsidR="007A3132" w:rsidRPr="007A3132" w:rsidRDefault="007A3132" w:rsidP="007A3132"/>
        </w:tc>
        <w:tc>
          <w:tcPr>
            <w:tcW w:w="1418" w:type="dxa"/>
            <w:tcBorders>
              <w:bottom w:val="single" w:sz="4" w:space="0" w:color="auto"/>
            </w:tcBorders>
          </w:tcPr>
          <w:p w:rsidR="007A3132" w:rsidRPr="007A3132" w:rsidRDefault="007A3132" w:rsidP="007A3132"/>
        </w:tc>
        <w:tc>
          <w:tcPr>
            <w:tcW w:w="1276" w:type="dxa"/>
            <w:tcBorders>
              <w:bottom w:val="single" w:sz="4" w:space="0" w:color="auto"/>
            </w:tcBorders>
          </w:tcPr>
          <w:p w:rsidR="007A3132" w:rsidRPr="007A3132" w:rsidRDefault="007A3132" w:rsidP="007A3132"/>
        </w:tc>
        <w:tc>
          <w:tcPr>
            <w:tcW w:w="1701" w:type="dxa"/>
            <w:tcBorders>
              <w:bottom w:val="single" w:sz="4" w:space="0" w:color="auto"/>
            </w:tcBorders>
          </w:tcPr>
          <w:p w:rsidR="007A3132" w:rsidRPr="007A3132" w:rsidRDefault="007A3132" w:rsidP="007A3132"/>
        </w:tc>
        <w:tc>
          <w:tcPr>
            <w:tcW w:w="1417" w:type="dxa"/>
            <w:tcBorders>
              <w:bottom w:val="single" w:sz="4" w:space="0" w:color="auto"/>
            </w:tcBorders>
          </w:tcPr>
          <w:p w:rsidR="007A3132" w:rsidRPr="007A3132" w:rsidRDefault="007A3132" w:rsidP="007A3132"/>
        </w:tc>
        <w:tc>
          <w:tcPr>
            <w:tcW w:w="1134" w:type="dxa"/>
            <w:tcBorders>
              <w:bottom w:val="single" w:sz="4" w:space="0" w:color="auto"/>
            </w:tcBorders>
          </w:tcPr>
          <w:p w:rsidR="007A3132" w:rsidRPr="007A3132" w:rsidRDefault="007A3132" w:rsidP="007A3132"/>
        </w:tc>
        <w:tc>
          <w:tcPr>
            <w:tcW w:w="1559" w:type="dxa"/>
            <w:tcBorders>
              <w:bottom w:val="single" w:sz="4" w:space="0" w:color="auto"/>
            </w:tcBorders>
          </w:tcPr>
          <w:p w:rsidR="007A3132" w:rsidRPr="007A3132" w:rsidRDefault="007A3132" w:rsidP="007A3132"/>
        </w:tc>
        <w:tc>
          <w:tcPr>
            <w:tcW w:w="1560" w:type="dxa"/>
            <w:tcBorders>
              <w:bottom w:val="single" w:sz="4" w:space="0" w:color="auto"/>
            </w:tcBorders>
          </w:tcPr>
          <w:p w:rsidR="007A3132" w:rsidRPr="007A3132" w:rsidRDefault="007A3132" w:rsidP="007A3132"/>
        </w:tc>
        <w:tc>
          <w:tcPr>
            <w:tcW w:w="1134" w:type="dxa"/>
          </w:tcPr>
          <w:p w:rsidR="007A3132" w:rsidRPr="007A3132" w:rsidRDefault="007A3132" w:rsidP="007A3132"/>
        </w:tc>
        <w:tc>
          <w:tcPr>
            <w:tcW w:w="1417" w:type="dxa"/>
          </w:tcPr>
          <w:p w:rsidR="007A3132" w:rsidRPr="007A3132" w:rsidRDefault="007A3132" w:rsidP="007A3132"/>
        </w:tc>
        <w:tc>
          <w:tcPr>
            <w:tcW w:w="1134" w:type="dxa"/>
          </w:tcPr>
          <w:p w:rsidR="007A3132" w:rsidRPr="007A3132" w:rsidRDefault="007A3132" w:rsidP="007A3132"/>
        </w:tc>
      </w:tr>
      <w:tr w:rsidR="007A3132" w:rsidRPr="007A3132" w:rsidTr="007C270E">
        <w:tc>
          <w:tcPr>
            <w:tcW w:w="426" w:type="dxa"/>
            <w:tcBorders>
              <w:top w:val="single" w:sz="4" w:space="0" w:color="auto"/>
              <w:left w:val="nil"/>
              <w:bottom w:val="nil"/>
              <w:right w:val="nil"/>
            </w:tcBorders>
          </w:tcPr>
          <w:p w:rsidR="007A3132" w:rsidRPr="007A3132" w:rsidRDefault="007A3132" w:rsidP="007A3132"/>
        </w:tc>
        <w:tc>
          <w:tcPr>
            <w:tcW w:w="709" w:type="dxa"/>
            <w:tcBorders>
              <w:top w:val="single" w:sz="4" w:space="0" w:color="auto"/>
              <w:left w:val="nil"/>
              <w:bottom w:val="nil"/>
              <w:right w:val="nil"/>
            </w:tcBorders>
          </w:tcPr>
          <w:p w:rsidR="007A3132" w:rsidRPr="007A3132" w:rsidRDefault="007A3132" w:rsidP="007A3132"/>
        </w:tc>
        <w:tc>
          <w:tcPr>
            <w:tcW w:w="1559" w:type="dxa"/>
            <w:tcBorders>
              <w:top w:val="single" w:sz="4" w:space="0" w:color="auto"/>
              <w:left w:val="nil"/>
              <w:bottom w:val="nil"/>
              <w:right w:val="nil"/>
            </w:tcBorders>
          </w:tcPr>
          <w:p w:rsidR="007A3132" w:rsidRPr="007A3132" w:rsidRDefault="007A3132" w:rsidP="007A3132"/>
        </w:tc>
        <w:tc>
          <w:tcPr>
            <w:tcW w:w="1418" w:type="dxa"/>
            <w:tcBorders>
              <w:top w:val="single" w:sz="4" w:space="0" w:color="auto"/>
              <w:left w:val="nil"/>
              <w:bottom w:val="nil"/>
              <w:right w:val="nil"/>
            </w:tcBorders>
          </w:tcPr>
          <w:p w:rsidR="007A3132" w:rsidRPr="007A3132" w:rsidRDefault="007A3132" w:rsidP="007A3132"/>
        </w:tc>
        <w:tc>
          <w:tcPr>
            <w:tcW w:w="1276" w:type="dxa"/>
            <w:tcBorders>
              <w:top w:val="single" w:sz="4" w:space="0" w:color="auto"/>
              <w:left w:val="nil"/>
              <w:bottom w:val="nil"/>
              <w:right w:val="nil"/>
            </w:tcBorders>
          </w:tcPr>
          <w:p w:rsidR="007A3132" w:rsidRPr="007A3132" w:rsidRDefault="007A3132" w:rsidP="007A3132"/>
        </w:tc>
        <w:tc>
          <w:tcPr>
            <w:tcW w:w="1701" w:type="dxa"/>
            <w:tcBorders>
              <w:top w:val="single" w:sz="4" w:space="0" w:color="auto"/>
              <w:left w:val="nil"/>
              <w:bottom w:val="nil"/>
              <w:right w:val="nil"/>
            </w:tcBorders>
          </w:tcPr>
          <w:p w:rsidR="007A3132" w:rsidRPr="007A3132" w:rsidRDefault="007A3132" w:rsidP="007A3132"/>
        </w:tc>
        <w:tc>
          <w:tcPr>
            <w:tcW w:w="1417" w:type="dxa"/>
            <w:tcBorders>
              <w:top w:val="single" w:sz="4" w:space="0" w:color="auto"/>
              <w:left w:val="nil"/>
              <w:bottom w:val="nil"/>
              <w:right w:val="nil"/>
            </w:tcBorders>
          </w:tcPr>
          <w:p w:rsidR="007A3132" w:rsidRPr="007A3132" w:rsidRDefault="007A3132" w:rsidP="007A3132"/>
        </w:tc>
        <w:tc>
          <w:tcPr>
            <w:tcW w:w="1134" w:type="dxa"/>
            <w:tcBorders>
              <w:top w:val="single" w:sz="4" w:space="0" w:color="auto"/>
              <w:left w:val="nil"/>
              <w:bottom w:val="nil"/>
              <w:right w:val="nil"/>
            </w:tcBorders>
          </w:tcPr>
          <w:p w:rsidR="007A3132" w:rsidRPr="007A3132" w:rsidRDefault="007A3132" w:rsidP="007A3132"/>
        </w:tc>
        <w:tc>
          <w:tcPr>
            <w:tcW w:w="1559" w:type="dxa"/>
            <w:tcBorders>
              <w:top w:val="single" w:sz="4" w:space="0" w:color="auto"/>
              <w:left w:val="nil"/>
              <w:bottom w:val="nil"/>
              <w:right w:val="nil"/>
            </w:tcBorders>
          </w:tcPr>
          <w:p w:rsidR="007A3132" w:rsidRPr="007A3132" w:rsidRDefault="007A3132" w:rsidP="007A3132"/>
        </w:tc>
        <w:tc>
          <w:tcPr>
            <w:tcW w:w="1560" w:type="dxa"/>
            <w:tcBorders>
              <w:top w:val="single" w:sz="4" w:space="0" w:color="auto"/>
              <w:left w:val="nil"/>
              <w:bottom w:val="nil"/>
              <w:right w:val="single" w:sz="4" w:space="0" w:color="auto"/>
            </w:tcBorders>
          </w:tcPr>
          <w:p w:rsidR="007A3132" w:rsidRPr="007A3132" w:rsidRDefault="007A3132" w:rsidP="007A3132"/>
        </w:tc>
        <w:tc>
          <w:tcPr>
            <w:tcW w:w="1134" w:type="dxa"/>
            <w:tcBorders>
              <w:left w:val="single" w:sz="4" w:space="0" w:color="auto"/>
            </w:tcBorders>
          </w:tcPr>
          <w:p w:rsidR="007A3132" w:rsidRPr="007A3132" w:rsidRDefault="007A3132" w:rsidP="007A3132">
            <w:r w:rsidRPr="007A3132">
              <w:t>ΣΥΝΟΛΟ</w:t>
            </w:r>
          </w:p>
        </w:tc>
        <w:tc>
          <w:tcPr>
            <w:tcW w:w="1417" w:type="dxa"/>
          </w:tcPr>
          <w:p w:rsidR="007A3132" w:rsidRPr="007A3132" w:rsidRDefault="007A3132" w:rsidP="007A3132"/>
        </w:tc>
        <w:tc>
          <w:tcPr>
            <w:tcW w:w="1134" w:type="dxa"/>
          </w:tcPr>
          <w:p w:rsidR="007A3132" w:rsidRPr="007A3132" w:rsidRDefault="007A3132" w:rsidP="007A3132"/>
        </w:tc>
      </w:tr>
    </w:tbl>
    <w:p w:rsidR="007A3132" w:rsidRPr="007A3132" w:rsidRDefault="007A3132" w:rsidP="007A3132">
      <w:r w:rsidRPr="007A3132">
        <w:t xml:space="preserve">Ο Χρόνος Ισχύος της Προσφοράς είναι (αριθμητικώς και ολογράφως) : </w:t>
      </w:r>
      <w:r w:rsidRPr="007A3132">
        <w:tab/>
        <w:t>ημέρες</w:t>
      </w:r>
    </w:p>
    <w:p w:rsidR="007A3132" w:rsidRPr="007A3132" w:rsidRDefault="007A3132" w:rsidP="007A3132">
      <w:r w:rsidRPr="007A3132">
        <w:t>Ο Νόμιμος Εκπρόσωπος :</w:t>
      </w:r>
      <w:r w:rsidRPr="007A3132">
        <w:tab/>
      </w:r>
    </w:p>
    <w:p w:rsidR="007A3132" w:rsidRPr="007A3132" w:rsidRDefault="007A3132" w:rsidP="007A3132">
      <w:r w:rsidRPr="007A3132">
        <w:t>Ημερομηνία (Υπογραφή - Σφραγίδα)</w:t>
      </w:r>
    </w:p>
    <w:p w:rsidR="007A3132" w:rsidRPr="007A3132" w:rsidRDefault="007A3132" w:rsidP="007A3132">
      <w:r w:rsidRPr="007A3132">
        <w:t>ΟΔΗΓΙΕΣ (Ειδικές απαιτήσεις οικονομικής προσφοράς)</w:t>
      </w:r>
    </w:p>
    <w:p w:rsidR="007A3132" w:rsidRPr="007A3132" w:rsidRDefault="007A3132" w:rsidP="007A3132">
      <w:r w:rsidRPr="007A3132">
        <w:t>1.</w:t>
      </w:r>
      <w:r w:rsidRPr="007A3132">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7A3132" w:rsidRPr="007A3132" w:rsidRDefault="007A3132" w:rsidP="007A3132">
      <w:r w:rsidRPr="007A3132">
        <w:t>2.</w:t>
      </w:r>
      <w:r w:rsidRPr="007A3132">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7A3132" w:rsidRPr="007A3132" w:rsidRDefault="007A3132" w:rsidP="007A3132">
      <w:r w:rsidRPr="007A3132">
        <w:t>3.</w:t>
      </w:r>
      <w:r w:rsidRPr="007A3132">
        <w:tab/>
        <w:t>Προσφορά που δίνει τιμή σε συνάλλαγμα ή σε ρήτρα συναλλάγματος απορρίπτεται ως απαράδεκτη.</w:t>
      </w:r>
    </w:p>
    <w:p w:rsidR="007A3132" w:rsidRPr="007A3132" w:rsidRDefault="007A3132" w:rsidP="007A3132">
      <w:r w:rsidRPr="007A3132">
        <w:rPr>
          <w:highlight w:val="lightGray"/>
        </w:rPr>
        <w:t>4.</w:t>
      </w:r>
      <w:r w:rsidRPr="007A3132">
        <w:rPr>
          <w:highlight w:val="lightGray"/>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7A3132" w:rsidRPr="007A3132" w:rsidRDefault="007A3132" w:rsidP="007A3132">
      <w:r w:rsidRPr="007A3132">
        <w:t>5.</w:t>
      </w:r>
      <w:r w:rsidRPr="007A3132">
        <w:tab/>
        <w:t>Εφόσον από την προσφορά δεν προκύπτει με σαφήνεια η προσφερόμενη τιμή η προσφορά απορρίπτεται σαν απαράδεκτη.</w:t>
      </w:r>
    </w:p>
    <w:p w:rsidR="007A3132" w:rsidRPr="007A3132" w:rsidRDefault="007A3132" w:rsidP="007A3132">
      <w:r w:rsidRPr="007A3132">
        <w:lastRenderedPageBreak/>
        <w:t>6.</w:t>
      </w:r>
      <w:r w:rsidRPr="007A3132">
        <w:tab/>
        <w:t xml:space="preserve">Η Αρχή διατηρεί το δικαίωμα να ζητήσει από τους προσφέροντες στοιχεία απαραίτητα για την τεκμηρίωση των </w:t>
      </w:r>
      <w:proofErr w:type="spellStart"/>
      <w:r w:rsidRPr="007A3132">
        <w:t>προσφερομένων</w:t>
      </w:r>
      <w:proofErr w:type="spellEnd"/>
      <w:r w:rsidRPr="007A3132">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7A3132" w:rsidRPr="007A3132" w:rsidRDefault="007A3132" w:rsidP="007A3132">
      <w:r w:rsidRPr="007A3132">
        <w:t>7.</w:t>
      </w:r>
      <w:r w:rsidRPr="007A3132">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A3132" w:rsidRPr="007A3132" w:rsidRDefault="007A3132" w:rsidP="007A3132">
      <w:r w:rsidRPr="007A3132">
        <w:t>8.</w:t>
      </w:r>
      <w:r w:rsidRPr="007A3132">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7A3132" w:rsidRPr="007A3132" w:rsidRDefault="007A3132" w:rsidP="007A3132">
      <w:pPr>
        <w:sectPr w:rsidR="007A3132" w:rsidRPr="007A3132" w:rsidSect="00381242">
          <w:pgSz w:w="16838" w:h="11906" w:orient="landscape"/>
          <w:pgMar w:top="1134" w:right="1134" w:bottom="1134" w:left="1134" w:header="720" w:footer="709" w:gutter="0"/>
          <w:cols w:space="720"/>
          <w:docGrid w:linePitch="600" w:charSpace="36864"/>
        </w:sectPr>
      </w:pPr>
    </w:p>
    <w:p w:rsidR="007A3132" w:rsidRPr="007A3132" w:rsidRDefault="007A3132" w:rsidP="007A3132">
      <w:bookmarkStart w:id="11" w:name="_Toc169165493"/>
      <w:r w:rsidRPr="007A3132">
        <w:lastRenderedPageBreak/>
        <w:t>ΠΑΡΑΡΤΗΜΑ V –Υποδείγματα Εγγυητικών Επιστολών</w:t>
      </w:r>
      <w:bookmarkEnd w:id="11"/>
    </w:p>
    <w:p w:rsidR="007A3132" w:rsidRPr="007A3132" w:rsidRDefault="007A3132" w:rsidP="007A3132"/>
    <w:p w:rsidR="007A3132" w:rsidRPr="007A3132" w:rsidRDefault="007A3132" w:rsidP="007A3132">
      <w:r w:rsidRPr="007A3132">
        <w:t>ΥΠΟΔΕΙΓΜΑ ΕΓΓΥΗΤΙΚΗΣ ΕΠΙΣΤΟΛΗΣ ΣΥΜΜΕΤΟΧΗΣ</w:t>
      </w:r>
    </w:p>
    <w:p w:rsidR="007A3132" w:rsidRPr="007A3132" w:rsidRDefault="007A3132" w:rsidP="007A3132">
      <w:r w:rsidRPr="007A3132">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7A3132" w:rsidRPr="007A3132" w:rsidRDefault="007A3132" w:rsidP="007A3132">
      <w:r w:rsidRPr="007A3132">
        <w:t>Ημερομηνία έκδοσης: ……………………………..</w:t>
      </w:r>
    </w:p>
    <w:p w:rsidR="007A3132" w:rsidRPr="007A3132" w:rsidRDefault="007A3132" w:rsidP="007A3132">
      <w:r w:rsidRPr="007A3132">
        <w:t>Προς: (Πλήρης επωνυμία Αναθέτουσας Αρχής/Αναθέτοντος Φορέα</w:t>
      </w:r>
      <w:r w:rsidRPr="007A3132">
        <w:footnoteReference w:id="1"/>
      </w:r>
      <w:r w:rsidRPr="007A3132">
        <w:t>).............................</w:t>
      </w:r>
    </w:p>
    <w:p w:rsidR="007A3132" w:rsidRPr="007A3132" w:rsidRDefault="007A3132" w:rsidP="007A3132">
      <w:r w:rsidRPr="007A3132">
        <w:t>(Διεύθυνση Αναθέτουσας Αρχής/Αναθέτοντος Φορέα</w:t>
      </w:r>
      <w:r w:rsidRPr="007A3132">
        <w:footnoteReference w:id="2"/>
      </w:r>
      <w:r w:rsidRPr="007A3132">
        <w:t>) .........................................</w:t>
      </w:r>
    </w:p>
    <w:p w:rsidR="007A3132" w:rsidRPr="007A3132" w:rsidRDefault="007A3132" w:rsidP="007A3132">
      <w:r w:rsidRPr="007A3132">
        <w:t>Εγγύηση μας υπ’ αριθμ. ……………….. ποσού ………………….……. ευρώ</w:t>
      </w:r>
      <w:r w:rsidRPr="007A3132">
        <w:footnoteReference w:id="3"/>
      </w:r>
      <w:r w:rsidRPr="007A3132">
        <w:t>.</w:t>
      </w:r>
    </w:p>
    <w:p w:rsidR="007A3132" w:rsidRPr="007A3132" w:rsidRDefault="007A3132" w:rsidP="007A3132">
      <w:r w:rsidRPr="007A3132">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7A3132">
        <w:t>διζήσεως</w:t>
      </w:r>
      <w:proofErr w:type="spellEnd"/>
    </w:p>
    <w:p w:rsidR="007A3132" w:rsidRPr="007A3132" w:rsidRDefault="007A3132" w:rsidP="007A3132">
      <w:r w:rsidRPr="007A3132">
        <w:t>μέχρι του ποσού των ευρώ  …………………………</w:t>
      </w:r>
      <w:r w:rsidRPr="007A3132">
        <w:footnoteReference w:id="4"/>
      </w:r>
      <w:r w:rsidRPr="007A3132">
        <w:t xml:space="preserve"> υπέρ του </w:t>
      </w:r>
    </w:p>
    <w:p w:rsidR="007A3132" w:rsidRPr="007A3132" w:rsidRDefault="007A3132" w:rsidP="007A3132">
      <w:r w:rsidRPr="007A3132">
        <w:t xml:space="preserve">(i) [σε </w:t>
      </w:r>
      <w:proofErr w:type="spellStart"/>
      <w:r w:rsidRPr="007A3132">
        <w:t>περίπτωσηφυσικού</w:t>
      </w:r>
      <w:proofErr w:type="spellEnd"/>
      <w:r w:rsidRPr="007A3132">
        <w:t xml:space="preserve"> προσώπου]: (ονοματεπώνυμο, πατρώνυμο) ..............................,  ΑΦΜ: ................ (διεύθυνση) .......................………………………………….., ή</w:t>
      </w:r>
    </w:p>
    <w:p w:rsidR="007A3132" w:rsidRPr="007A3132" w:rsidRDefault="007A3132" w:rsidP="007A3132">
      <w:r w:rsidRPr="007A3132">
        <w:t>(</w:t>
      </w:r>
      <w:proofErr w:type="spellStart"/>
      <w:r w:rsidRPr="007A3132">
        <w:t>ii</w:t>
      </w:r>
      <w:proofErr w:type="spellEnd"/>
      <w:r w:rsidRPr="007A3132">
        <w:t>) [σε περίπτωση νομικού προσώπου]: (πλήρη επωνυμία) ........................, ΑΦΜ: ...................... (διεύθυνση) .......................………………………………….. ή</w:t>
      </w:r>
    </w:p>
    <w:p w:rsidR="007A3132" w:rsidRPr="007A3132" w:rsidRDefault="007A3132" w:rsidP="007A3132">
      <w:r w:rsidRPr="007A3132">
        <w:t>(</w:t>
      </w:r>
      <w:proofErr w:type="spellStart"/>
      <w:r w:rsidRPr="007A3132">
        <w:t>iii</w:t>
      </w:r>
      <w:proofErr w:type="spellEnd"/>
      <w:r w:rsidRPr="007A3132">
        <w:t>) [σε περίπτωση ένωσης ή κοινοπραξίας:] των φυσικών / νομικών προσώπων</w:t>
      </w:r>
    </w:p>
    <w:p w:rsidR="007A3132" w:rsidRPr="007A3132" w:rsidRDefault="007A3132" w:rsidP="007A3132">
      <w:r w:rsidRPr="007A3132">
        <w:t>α) (πλήρη επωνυμία) ........................, ΑΦΜ: ...................... (διεύθυνση) .......................…………………………………..</w:t>
      </w:r>
    </w:p>
    <w:p w:rsidR="007A3132" w:rsidRPr="007A3132" w:rsidRDefault="007A3132" w:rsidP="007A3132">
      <w:r w:rsidRPr="007A3132">
        <w:t>β) (πλήρη επωνυμία) ........................, ΑΦΜ: ...................... (διεύθυνση) .......................…………………………………..</w:t>
      </w:r>
    </w:p>
    <w:p w:rsidR="007A3132" w:rsidRPr="007A3132" w:rsidRDefault="007A3132" w:rsidP="007A3132">
      <w:r w:rsidRPr="007A3132">
        <w:t>γ) (πλήρη επωνυμία) ........................, ΑΦΜ: ...................... (διεύθυνση) .......................…………………………………..</w:t>
      </w:r>
      <w:r w:rsidRPr="007A3132">
        <w:footnoteReference w:id="5"/>
      </w:r>
    </w:p>
    <w:p w:rsidR="007A3132" w:rsidRPr="007A3132" w:rsidRDefault="007A3132" w:rsidP="007A3132">
      <w:r w:rsidRPr="007A3132">
        <w:t xml:space="preserve">ατομικά και για κάθε μία από αυτές και ως αλληλέγγυα και εις ολόκληρο υπόχρεων μεταξύ τους, εκ της </w:t>
      </w:r>
      <w:proofErr w:type="spellStart"/>
      <w:r w:rsidRPr="007A3132">
        <w:t>ιδιότητάς</w:t>
      </w:r>
      <w:proofErr w:type="spellEnd"/>
      <w:r w:rsidRPr="007A3132">
        <w:t xml:space="preserve"> τους ως μελών της ένωσης ή κοινοπραξίας, </w:t>
      </w:r>
    </w:p>
    <w:p w:rsidR="007A3132" w:rsidRPr="007A3132" w:rsidRDefault="007A3132" w:rsidP="007A3132">
      <w:r w:rsidRPr="007A3132">
        <w:lastRenderedPageBreak/>
        <w:t>για τη συμμετοχή του/της/τους σύμφωνα με την (αριθμό/ημερομηνία) ..................... Διακήρυξη/Πρόσκληση/ Πρόσκληση Εκδήλωσης Ενδιαφέροντος .....................................................</w:t>
      </w:r>
      <w:r w:rsidRPr="007A3132">
        <w:footnoteReference w:id="6"/>
      </w:r>
      <w:r w:rsidRPr="007A3132">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7A3132">
        <w:footnoteReference w:id="7"/>
      </w:r>
    </w:p>
    <w:p w:rsidR="007A3132" w:rsidRPr="007A3132" w:rsidRDefault="007A3132" w:rsidP="007A3132">
      <w:r w:rsidRPr="007A3132">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7A3132" w:rsidRPr="007A3132" w:rsidRDefault="007A3132" w:rsidP="007A3132">
      <w:r w:rsidRPr="007A3132">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7A3132">
        <w:footnoteReference w:id="8"/>
      </w:r>
      <w:r w:rsidRPr="007A3132">
        <w:t xml:space="preserve"> από την απλή έγγραφη ειδοποίησή σας.</w:t>
      </w:r>
    </w:p>
    <w:p w:rsidR="007A3132" w:rsidRPr="007A3132" w:rsidRDefault="007A3132" w:rsidP="007A3132">
      <w:proofErr w:type="spellStart"/>
      <w:r w:rsidRPr="007A3132">
        <w:t>Ηπαρούσαισχύειμέχρικαιτην</w:t>
      </w:r>
      <w:proofErr w:type="spellEnd"/>
      <w:r w:rsidRPr="007A3132">
        <w:t xml:space="preserve"> …………………………………………………..</w:t>
      </w:r>
      <w:r w:rsidRPr="007A3132">
        <w:footnoteReference w:id="9"/>
      </w:r>
      <w:r w:rsidRPr="007A3132">
        <w:t xml:space="preserve">. </w:t>
      </w:r>
    </w:p>
    <w:p w:rsidR="007A3132" w:rsidRPr="007A3132" w:rsidRDefault="007A3132" w:rsidP="007A3132">
      <w:r w:rsidRPr="007A3132">
        <w:t>ή</w:t>
      </w:r>
    </w:p>
    <w:p w:rsidR="007A3132" w:rsidRPr="007A3132" w:rsidRDefault="007A3132" w:rsidP="007A3132">
      <w:r w:rsidRPr="007A3132">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A3132" w:rsidRPr="007A3132" w:rsidRDefault="007A3132" w:rsidP="007A3132">
      <w:r w:rsidRPr="007A3132">
        <w:t>Σε περίπτωση κατάπτωσης της εγγύησης, το ποσό της κατάπτωσης υπόκειται στο εκάστοτε ισχύον πάγιο τέλος χαρτοσήμου.</w:t>
      </w:r>
    </w:p>
    <w:p w:rsidR="007A3132" w:rsidRPr="007A3132" w:rsidRDefault="007A3132" w:rsidP="007A3132">
      <w:proofErr w:type="spellStart"/>
      <w:r w:rsidRPr="007A3132">
        <w:t>Αποδεχόμαστενα</w:t>
      </w:r>
      <w:proofErr w:type="spellEnd"/>
      <w:r w:rsidRPr="007A3132">
        <w:t xml:space="preserve"> παρατείνομε </w:t>
      </w:r>
      <w:proofErr w:type="spellStart"/>
      <w:r w:rsidRPr="007A3132">
        <w:t>τηνισχύτηςεγγύησηςύστερααπόέγγραφο</w:t>
      </w:r>
      <w:proofErr w:type="spellEnd"/>
      <w:r w:rsidRPr="007A3132">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7A3132">
        <w:footnoteReference w:id="10"/>
      </w:r>
      <w:r w:rsidRPr="007A3132">
        <w:t>.</w:t>
      </w:r>
    </w:p>
    <w:p w:rsidR="007A3132" w:rsidRPr="007A3132" w:rsidRDefault="007A3132" w:rsidP="007A3132"/>
    <w:p w:rsidR="007A3132" w:rsidRPr="007A3132" w:rsidRDefault="007A3132" w:rsidP="007A3132">
      <w:r w:rsidRPr="007A3132">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A3132">
        <w:footnoteReference w:id="11"/>
      </w:r>
      <w:r w:rsidRPr="007A3132">
        <w:t>.</w:t>
      </w:r>
    </w:p>
    <w:p w:rsidR="007A3132" w:rsidRPr="007A3132" w:rsidRDefault="007A3132" w:rsidP="007A3132"/>
    <w:p w:rsidR="007A3132" w:rsidRPr="007A3132" w:rsidRDefault="007A3132" w:rsidP="007A3132">
      <w:r w:rsidRPr="007A3132">
        <w:t>(Εξουσιοδοτημένη Υπογραφή)</w:t>
      </w:r>
    </w:p>
    <w:p w:rsidR="007A3132" w:rsidRPr="007A3132" w:rsidRDefault="007A3132" w:rsidP="007A3132">
      <w:r w:rsidRPr="007A3132">
        <w:br w:type="page"/>
      </w:r>
      <w:r w:rsidRPr="007A3132">
        <w:lastRenderedPageBreak/>
        <w:t>ΥΠΟΔΕΙΓΜΑ ΕΓΓΥΗΤΙΚΗΣ ΕΠΙΣΤΟΛΗΣ ΚΑΛΗΣ ΕΚΤΕΛΕΣΗΣ</w:t>
      </w:r>
    </w:p>
    <w:p w:rsidR="007A3132" w:rsidRPr="007A3132" w:rsidRDefault="007A3132" w:rsidP="007A3132"/>
    <w:p w:rsidR="007A3132" w:rsidRPr="007A3132" w:rsidRDefault="007A3132" w:rsidP="007A3132">
      <w:r w:rsidRPr="007A3132">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7A3132" w:rsidRPr="007A3132" w:rsidRDefault="007A3132" w:rsidP="007A3132">
      <w:r w:rsidRPr="007A3132">
        <w:t>Ημερομηνία έκδοσης    ……………………………..</w:t>
      </w:r>
    </w:p>
    <w:p w:rsidR="007A3132" w:rsidRPr="007A3132" w:rsidRDefault="007A3132" w:rsidP="007A3132">
      <w:r w:rsidRPr="007A3132">
        <w:t>Προς: (Πλήρης επωνυμία Αναθέτουσας Αρχής/Αναθέτοντος Φορέα</w:t>
      </w:r>
      <w:r w:rsidRPr="007A3132">
        <w:footnoteReference w:customMarkFollows="1" w:id="12"/>
        <w:t>1).................................</w:t>
      </w:r>
    </w:p>
    <w:p w:rsidR="007A3132" w:rsidRPr="007A3132" w:rsidRDefault="007A3132" w:rsidP="007A3132">
      <w:r w:rsidRPr="007A3132">
        <w:t>(Διεύθυνση Αναθέτουσας Αρχής/Αναθέτοντος Φορέα)</w:t>
      </w:r>
      <w:r w:rsidRPr="007A3132">
        <w:footnoteReference w:customMarkFollows="1" w:id="13"/>
        <w:t>2................................</w:t>
      </w:r>
    </w:p>
    <w:p w:rsidR="007A3132" w:rsidRPr="007A3132" w:rsidRDefault="007A3132" w:rsidP="007A3132"/>
    <w:p w:rsidR="007A3132" w:rsidRPr="007A3132" w:rsidRDefault="007A3132" w:rsidP="007A3132">
      <w:r w:rsidRPr="007A3132">
        <w:t>Εγγύηση μας υπ’ αριθμ. ……………….. ποσού ………………….……. ευρώ</w:t>
      </w:r>
      <w:r w:rsidRPr="007A3132">
        <w:footnoteReference w:customMarkFollows="1" w:id="14"/>
        <w:t>3.</w:t>
      </w:r>
    </w:p>
    <w:p w:rsidR="007A3132" w:rsidRPr="007A3132" w:rsidRDefault="007A3132" w:rsidP="007A3132"/>
    <w:p w:rsidR="007A3132" w:rsidRPr="007A3132" w:rsidRDefault="007A3132" w:rsidP="007A3132">
      <w:r w:rsidRPr="007A3132">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7A3132">
        <w:t>διζήσεως</w:t>
      </w:r>
      <w:proofErr w:type="spellEnd"/>
      <w:r w:rsidRPr="007A3132">
        <w:t xml:space="preserve"> μέχρι του ποσού των ευρώ………………………………………………………………………..</w:t>
      </w:r>
      <w:r w:rsidRPr="007A3132">
        <w:footnoteReference w:customMarkFollows="1" w:id="15"/>
        <w:t>4</w:t>
      </w:r>
    </w:p>
    <w:p w:rsidR="007A3132" w:rsidRPr="007A3132" w:rsidRDefault="007A3132" w:rsidP="007A3132">
      <w:r w:rsidRPr="007A3132">
        <w:t xml:space="preserve">υπέρ του: </w:t>
      </w:r>
    </w:p>
    <w:p w:rsidR="007A3132" w:rsidRPr="007A3132" w:rsidRDefault="007A3132" w:rsidP="007A3132">
      <w:r w:rsidRPr="007A3132">
        <w:t xml:space="preserve">(i) [σε </w:t>
      </w:r>
      <w:proofErr w:type="spellStart"/>
      <w:r w:rsidRPr="007A3132">
        <w:t>περίπτωσηφυσικού</w:t>
      </w:r>
      <w:proofErr w:type="spellEnd"/>
      <w:r w:rsidRPr="007A3132">
        <w:t xml:space="preserve"> προσώπου]: (ονοματεπώνυμο, πατρώνυμο) ..............................,  ΑΦΜ: ................ (διεύθυνση) .......................………………………………….., ή</w:t>
      </w:r>
    </w:p>
    <w:p w:rsidR="007A3132" w:rsidRPr="007A3132" w:rsidRDefault="007A3132" w:rsidP="007A3132">
      <w:r w:rsidRPr="007A3132">
        <w:t>(</w:t>
      </w:r>
      <w:proofErr w:type="spellStart"/>
      <w:r w:rsidRPr="007A3132">
        <w:t>ii</w:t>
      </w:r>
      <w:proofErr w:type="spellEnd"/>
      <w:r w:rsidRPr="007A3132">
        <w:t>) [σε περίπτωση νομικού προσώπου]: (πλήρη επωνυμία) ........................, ΑΦΜ: ...................... (διεύθυνση) .......................………………………………….. ή</w:t>
      </w:r>
    </w:p>
    <w:p w:rsidR="007A3132" w:rsidRPr="007A3132" w:rsidRDefault="007A3132" w:rsidP="007A3132">
      <w:r w:rsidRPr="007A3132">
        <w:t>(</w:t>
      </w:r>
      <w:proofErr w:type="spellStart"/>
      <w:r w:rsidRPr="007A3132">
        <w:t>iii</w:t>
      </w:r>
      <w:proofErr w:type="spellEnd"/>
      <w:r w:rsidRPr="007A3132">
        <w:t>) [σε περίπτωση ένωσης ή κοινοπραξίας:] των φυσικών / νομικών προσώπων</w:t>
      </w:r>
    </w:p>
    <w:p w:rsidR="007A3132" w:rsidRPr="007A3132" w:rsidRDefault="007A3132" w:rsidP="007A3132">
      <w:r w:rsidRPr="007A3132">
        <w:t>α) (πλήρη επωνυμία) ........................, ΑΦΜ: ...................... (διεύθυνση) ...................</w:t>
      </w:r>
    </w:p>
    <w:p w:rsidR="007A3132" w:rsidRPr="007A3132" w:rsidRDefault="007A3132" w:rsidP="007A3132">
      <w:r w:rsidRPr="007A3132">
        <w:t>β) (πλήρη επωνυμία) ........................, ΑΦΜ: ...................... (διεύθυνση) ...................</w:t>
      </w:r>
    </w:p>
    <w:p w:rsidR="007A3132" w:rsidRPr="007A3132" w:rsidRDefault="007A3132" w:rsidP="007A3132">
      <w:r w:rsidRPr="007A3132">
        <w:t>γ) (πλήρη επωνυμία) ........................, ΑΦΜ: ...................... (διεύθυνση) .................. (συμπληρώνεται με όλα τα μέλη της ένωσης / κοινοπραξίας)</w:t>
      </w:r>
    </w:p>
    <w:p w:rsidR="007A3132" w:rsidRPr="007A3132" w:rsidRDefault="007A3132" w:rsidP="007A3132">
      <w:r w:rsidRPr="007A3132">
        <w:t xml:space="preserve">ατομικά και για κάθε μία από αυτές και ως αλληλέγγυα και εις ολόκληρο υπόχρεων μεταξύ τους, εκ της </w:t>
      </w:r>
      <w:proofErr w:type="spellStart"/>
      <w:r w:rsidRPr="007A3132">
        <w:t>ιδιότητάς</w:t>
      </w:r>
      <w:proofErr w:type="spellEnd"/>
      <w:r w:rsidRPr="007A3132">
        <w:t xml:space="preserve"> τους ως μελών της ένωσης ή κοινοπραξίας,</w:t>
      </w:r>
    </w:p>
    <w:p w:rsidR="007A3132" w:rsidRPr="007A3132" w:rsidRDefault="007A3132" w:rsidP="007A3132">
      <w:r w:rsidRPr="007A3132">
        <w:lastRenderedPageBreak/>
        <w:t>για την καλή εκτέλεση του/ων τμήματος/των ..</w:t>
      </w:r>
      <w:r w:rsidRPr="007A3132">
        <w:footnoteReference w:customMarkFollows="1" w:id="16"/>
        <w:t xml:space="preserve">5/ της </w:t>
      </w:r>
      <w:proofErr w:type="spellStart"/>
      <w:r w:rsidRPr="007A3132">
        <w:t>υπαριθ</w:t>
      </w:r>
      <w:proofErr w:type="spellEnd"/>
      <w:r w:rsidRPr="007A3132">
        <w:t xml:space="preserve"> ..... σύμβασης “(τίτλος σύμβασης)”, σύμφωνα με την (αριθμό/ημερομηνία) ........................ Διακήρυξη / Πρόσκληση / Πρόσκληση Εκδήλωσης Ενδιαφέροντος </w:t>
      </w:r>
      <w:r w:rsidRPr="007A3132">
        <w:footnoteReference w:customMarkFollows="1" w:id="17"/>
        <w:t>6 ........................... της/του (Αναθέτουσας Αρχής/Αναθέτοντος φορέα).</w:t>
      </w:r>
    </w:p>
    <w:p w:rsidR="007A3132" w:rsidRPr="007A3132" w:rsidRDefault="007A3132" w:rsidP="007A3132">
      <w:r w:rsidRPr="007A3132">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7A3132">
        <w:footnoteReference w:customMarkFollows="1" w:id="18"/>
        <w:t>7 από την απλή έγγραφη ειδοποίησή σας.</w:t>
      </w:r>
    </w:p>
    <w:p w:rsidR="007A3132" w:rsidRPr="007A3132" w:rsidRDefault="007A3132" w:rsidP="007A3132">
      <w:r w:rsidRPr="007A3132">
        <w:t>Η παρούσα ισχύει μέχρι και την ............... (αν προβλέπεται ορισμένος χρόνος στα έγγραφα της σύμβασης</w:t>
      </w:r>
      <w:r w:rsidRPr="007A3132">
        <w:footnoteReference w:customMarkFollows="1" w:id="19"/>
        <w:t>8)</w:t>
      </w:r>
    </w:p>
    <w:p w:rsidR="007A3132" w:rsidRPr="007A3132" w:rsidRDefault="007A3132" w:rsidP="007A3132">
      <w:r w:rsidRPr="007A3132">
        <w:t xml:space="preserve">ή </w:t>
      </w:r>
    </w:p>
    <w:p w:rsidR="007A3132" w:rsidRPr="007A3132" w:rsidRDefault="007A3132" w:rsidP="007A3132">
      <w:r w:rsidRPr="007A3132">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A3132" w:rsidRPr="007A3132" w:rsidRDefault="007A3132" w:rsidP="007A3132">
      <w:r w:rsidRPr="007A3132">
        <w:t>Σε περίπτωση κατάπτωσης της εγγύησης, το ποσό της κατάπτωσης υπόκειται στο εκάστοτε ισχύον πάγιο τέλος χαρτοσήμου.</w:t>
      </w:r>
    </w:p>
    <w:p w:rsidR="007A3132" w:rsidRPr="007A3132" w:rsidRDefault="007A3132" w:rsidP="007A3132">
      <w:r w:rsidRPr="007A3132">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A3132">
        <w:footnoteReference w:customMarkFollows="1" w:id="20"/>
        <w:t>9.</w:t>
      </w:r>
    </w:p>
    <w:p w:rsidR="007A3132" w:rsidRPr="007A3132" w:rsidRDefault="007A3132" w:rsidP="007A3132"/>
    <w:p w:rsidR="007A3132" w:rsidRPr="007A3132" w:rsidRDefault="007A3132" w:rsidP="007A3132">
      <w:r w:rsidRPr="007A3132">
        <w:t>(Εξουσιοδοτημένη Υπογραφή)</w:t>
      </w:r>
    </w:p>
    <w:p w:rsidR="007A3132" w:rsidRPr="007A3132" w:rsidRDefault="007A3132" w:rsidP="007A3132">
      <w:r w:rsidRPr="007A3132">
        <w:br w:type="page"/>
      </w:r>
    </w:p>
    <w:p w:rsidR="007A3132" w:rsidRPr="007A3132" w:rsidRDefault="007A3132" w:rsidP="007A3132">
      <w:pPr>
        <w:sectPr w:rsidR="007A3132" w:rsidRPr="007A3132" w:rsidSect="00FB5FDE">
          <w:pgSz w:w="11906" w:h="16838"/>
          <w:pgMar w:top="1134" w:right="1134" w:bottom="1134" w:left="1134" w:header="720" w:footer="709" w:gutter="0"/>
          <w:cols w:space="720"/>
          <w:docGrid w:linePitch="600" w:charSpace="36864"/>
        </w:sectPr>
      </w:pPr>
    </w:p>
    <w:p w:rsidR="007A3132" w:rsidRPr="007A3132" w:rsidRDefault="007A3132" w:rsidP="007A3132">
      <w:bookmarkStart w:id="12" w:name="_Toc169165494"/>
      <w:r w:rsidRPr="007A3132">
        <w:lastRenderedPageBreak/>
        <w:t>ΠΑΡΑΡΤΗΜΑ VI – Πίνακας αντιστοίχισης λόγων αποκλεισμού-κριτηρίων ποιοτικής επιλογής και αποδεικτικών μέσων</w:t>
      </w:r>
      <w:bookmarkEnd w:id="12"/>
    </w:p>
    <w:p w:rsidR="007A3132" w:rsidRPr="007A3132" w:rsidRDefault="007A3132" w:rsidP="007A3132"/>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7A3132" w:rsidRPr="007A3132" w:rsidTr="007C270E">
        <w:trPr>
          <w:tblHeader/>
          <w:jc w:val="center"/>
        </w:trPr>
        <w:tc>
          <w:tcPr>
            <w:tcW w:w="14361" w:type="dxa"/>
            <w:gridSpan w:val="3"/>
            <w:shd w:val="clear" w:color="auto" w:fill="AEAAAA"/>
          </w:tcPr>
          <w:p w:rsidR="007A3132" w:rsidRPr="007A3132" w:rsidRDefault="007A3132" w:rsidP="007A3132">
            <w:r w:rsidRPr="007A3132">
              <w:t>Αποδεικτικά μέσα-Προμήθειες (2.2.9.2)</w:t>
            </w:r>
          </w:p>
        </w:tc>
      </w:tr>
      <w:tr w:rsidR="007A3132" w:rsidRPr="007A3132" w:rsidTr="007C270E">
        <w:trPr>
          <w:tblHeader/>
          <w:jc w:val="center"/>
        </w:trPr>
        <w:tc>
          <w:tcPr>
            <w:tcW w:w="1087" w:type="dxa"/>
            <w:shd w:val="clear" w:color="auto" w:fill="AEAAAA"/>
          </w:tcPr>
          <w:p w:rsidR="007A3132" w:rsidRPr="007A3132" w:rsidRDefault="007A3132" w:rsidP="007A3132">
            <w:r w:rsidRPr="007A3132">
              <w:t>α/α</w:t>
            </w:r>
          </w:p>
        </w:tc>
        <w:tc>
          <w:tcPr>
            <w:tcW w:w="4633" w:type="dxa"/>
            <w:shd w:val="clear" w:color="auto" w:fill="AEAAAA"/>
          </w:tcPr>
          <w:p w:rsidR="007A3132" w:rsidRPr="007A3132" w:rsidRDefault="007A3132" w:rsidP="007A3132">
            <w:r w:rsidRPr="007A3132">
              <w:t>Λόγος αποκλεισμού-Κριτήριο ποιοτικής επιλογής</w:t>
            </w:r>
          </w:p>
        </w:tc>
        <w:tc>
          <w:tcPr>
            <w:tcW w:w="8641" w:type="dxa"/>
            <w:shd w:val="clear" w:color="auto" w:fill="AEAAAA"/>
          </w:tcPr>
          <w:p w:rsidR="007A3132" w:rsidRPr="007A3132" w:rsidRDefault="007A3132" w:rsidP="007A3132">
            <w:r w:rsidRPr="007A3132">
              <w:t>Δικαιολογητικό</w:t>
            </w:r>
          </w:p>
        </w:tc>
      </w:tr>
      <w:tr w:rsidR="007A3132" w:rsidRPr="007A3132" w:rsidTr="007C270E">
        <w:trPr>
          <w:jc w:val="center"/>
        </w:trPr>
        <w:tc>
          <w:tcPr>
            <w:tcW w:w="1087" w:type="dxa"/>
            <w:shd w:val="clear" w:color="auto" w:fill="auto"/>
          </w:tcPr>
          <w:p w:rsidR="007A3132" w:rsidRPr="007A3132" w:rsidRDefault="007A3132" w:rsidP="007A3132">
            <w:r w:rsidRPr="007A3132">
              <w:t>2.2.3.1</w:t>
            </w:r>
          </w:p>
        </w:tc>
        <w:tc>
          <w:tcPr>
            <w:tcW w:w="4633" w:type="dxa"/>
            <w:shd w:val="clear" w:color="auto" w:fill="auto"/>
          </w:tcPr>
          <w:p w:rsidR="007A3132" w:rsidRPr="007A3132" w:rsidRDefault="007A3132" w:rsidP="007A3132">
            <w:r w:rsidRPr="007A3132">
              <w:t>Λόγοι που σχετίζονται με ποινικές καταδίκες για τα αδικήματα που ορίζονται στο άρθρο 73 παρ. 1 ν. 4412/2016:</w:t>
            </w:r>
          </w:p>
          <w:p w:rsidR="007A3132" w:rsidRPr="007A3132" w:rsidRDefault="007A3132" w:rsidP="007A3132">
            <w:r w:rsidRPr="007A3132">
              <w:t>Συμμετοχή σε εγκληματική οργάνωση</w:t>
            </w:r>
          </w:p>
          <w:p w:rsidR="007A3132" w:rsidRPr="007A3132" w:rsidRDefault="007A3132" w:rsidP="007A3132">
            <w:r w:rsidRPr="007A3132">
              <w:t>Ενεργητική δωροδοκία κατά το ελληνικό δίκαιο και το δίκαιο του οικονομικού φορέα</w:t>
            </w:r>
          </w:p>
          <w:p w:rsidR="007A3132" w:rsidRPr="007A3132" w:rsidRDefault="007A3132" w:rsidP="007A3132">
            <w:r w:rsidRPr="007A3132">
              <w:t>Απάτη εις βάρος των οικονομικών συμφερόντων</w:t>
            </w:r>
          </w:p>
          <w:p w:rsidR="007A3132" w:rsidRPr="007A3132" w:rsidRDefault="007A3132" w:rsidP="007A3132">
            <w:r w:rsidRPr="007A3132">
              <w:t>της Ένωσης</w:t>
            </w:r>
          </w:p>
          <w:p w:rsidR="007A3132" w:rsidRPr="007A3132" w:rsidRDefault="007A3132" w:rsidP="007A3132">
            <w:r w:rsidRPr="007A3132">
              <w:t>Τρομοκρατικά εγκλήματα ή εγκλήματα συνδεόμενα με τρομοκρατικές δραστηριότητες</w:t>
            </w:r>
          </w:p>
          <w:p w:rsidR="007A3132" w:rsidRPr="007A3132" w:rsidRDefault="007A3132" w:rsidP="007A3132">
            <w:r w:rsidRPr="007A3132">
              <w:t>Νομιμοποίηση εσόδων από παράνομες δραστηριότητες ή χρηματοδότηση της τρομοκρατίας</w:t>
            </w:r>
          </w:p>
          <w:p w:rsidR="007A3132" w:rsidRPr="007A3132" w:rsidRDefault="007A3132" w:rsidP="007A3132">
            <w:r w:rsidRPr="007A3132">
              <w:t>Παιδική εργασία και άλλες μορφές εμπορίας ανθρώπων</w:t>
            </w:r>
          </w:p>
        </w:tc>
        <w:tc>
          <w:tcPr>
            <w:tcW w:w="8641" w:type="dxa"/>
            <w:shd w:val="clear" w:color="auto" w:fill="auto"/>
          </w:tcPr>
          <w:p w:rsidR="007A3132" w:rsidRPr="007A3132" w:rsidRDefault="007A3132" w:rsidP="007A3132">
            <w:r w:rsidRPr="007A3132">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7A3132" w:rsidRPr="007A3132" w:rsidRDefault="007A3132" w:rsidP="007A3132">
            <w:r w:rsidRPr="007A3132">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7A3132" w:rsidRPr="007A3132" w:rsidRDefault="007A3132" w:rsidP="007A3132">
            <w:r w:rsidRPr="007A3132">
              <w:t xml:space="preserve">μέσω του </w:t>
            </w:r>
            <w:proofErr w:type="spellStart"/>
            <w:r w:rsidRPr="007A3132">
              <w:t>επιγραμμικού</w:t>
            </w:r>
            <w:proofErr w:type="spellEnd"/>
            <w:r w:rsidRPr="007A3132">
              <w:t xml:space="preserve"> αποθετηρίου πιστοποιητικών (e-</w:t>
            </w:r>
            <w:proofErr w:type="spellStart"/>
            <w:r w:rsidRPr="007A3132">
              <w:t>Certis</w:t>
            </w:r>
            <w:proofErr w:type="spellEnd"/>
            <w:r w:rsidRPr="007A3132">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7A3132" w:rsidRPr="007A3132" w:rsidTr="007C270E">
        <w:trPr>
          <w:jc w:val="center"/>
        </w:trPr>
        <w:tc>
          <w:tcPr>
            <w:tcW w:w="1087" w:type="dxa"/>
            <w:vMerge w:val="restart"/>
            <w:shd w:val="clear" w:color="auto" w:fill="auto"/>
          </w:tcPr>
          <w:p w:rsidR="007A3132" w:rsidRPr="007A3132" w:rsidRDefault="007A3132" w:rsidP="007A3132">
            <w:r w:rsidRPr="007A3132">
              <w:t>2.2.3.2</w:t>
            </w:r>
          </w:p>
        </w:tc>
        <w:tc>
          <w:tcPr>
            <w:tcW w:w="4633" w:type="dxa"/>
            <w:shd w:val="clear" w:color="auto" w:fill="auto"/>
          </w:tcPr>
          <w:p w:rsidR="007A3132" w:rsidRPr="007A3132" w:rsidRDefault="007A3132" w:rsidP="007A3132">
            <w:r w:rsidRPr="007A3132">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7A3132" w:rsidRPr="007A3132" w:rsidRDefault="007A3132" w:rsidP="007A3132">
            <w:r w:rsidRPr="007A3132">
              <w:t>Α) Πιστοποιητικό που εκδίδεται από την αρμόδια αρχή του οικείου</w:t>
            </w:r>
          </w:p>
          <w:p w:rsidR="007A3132" w:rsidRPr="007A3132" w:rsidRDefault="007A3132" w:rsidP="007A3132">
            <w:r w:rsidRPr="007A3132">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7A3132">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7A3132" w:rsidRPr="007A3132" w:rsidRDefault="007A3132" w:rsidP="007A3132">
            <w:r w:rsidRPr="007A3132">
              <w:t xml:space="preserve">μέσω του </w:t>
            </w:r>
            <w:proofErr w:type="spellStart"/>
            <w:r w:rsidRPr="007A3132">
              <w:t>επιγραμμικού</w:t>
            </w:r>
            <w:proofErr w:type="spellEnd"/>
            <w:r w:rsidRPr="007A3132">
              <w:t xml:space="preserve"> αποθετηρίου πιστοποιητικών (e-</w:t>
            </w:r>
            <w:proofErr w:type="spellStart"/>
            <w:r w:rsidRPr="007A3132">
              <w:t>Certis</w:t>
            </w:r>
            <w:proofErr w:type="spellEnd"/>
            <w:r w:rsidRPr="007A3132">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A3132" w:rsidRPr="007A3132" w:rsidRDefault="007A3132" w:rsidP="007A3132"/>
          <w:p w:rsidR="007A3132" w:rsidRPr="007A3132" w:rsidRDefault="007A3132" w:rsidP="007A3132">
            <w:r w:rsidRPr="007A3132">
              <w:t xml:space="preserve">Για τους ημεδαπούς οικονομικούς φορείς: </w:t>
            </w:r>
          </w:p>
          <w:p w:rsidR="007A3132" w:rsidRPr="007A3132" w:rsidRDefault="007A3132" w:rsidP="007A3132">
            <w:r w:rsidRPr="007A3132">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7A3132" w:rsidRPr="007A3132" w:rsidRDefault="007A3132" w:rsidP="007A3132"/>
        </w:tc>
      </w:tr>
      <w:tr w:rsidR="007A3132" w:rsidRPr="007A3132" w:rsidTr="007C270E">
        <w:trPr>
          <w:jc w:val="center"/>
        </w:trPr>
        <w:tc>
          <w:tcPr>
            <w:tcW w:w="1087" w:type="dxa"/>
            <w:vMerge/>
            <w:shd w:val="clear" w:color="auto" w:fill="auto"/>
          </w:tcPr>
          <w:p w:rsidR="007A3132" w:rsidRPr="007A3132" w:rsidRDefault="007A3132" w:rsidP="007A3132"/>
        </w:tc>
        <w:tc>
          <w:tcPr>
            <w:tcW w:w="4633" w:type="dxa"/>
            <w:shd w:val="clear" w:color="auto" w:fill="auto"/>
          </w:tcPr>
          <w:p w:rsidR="007A3132" w:rsidRPr="007A3132" w:rsidRDefault="007A3132" w:rsidP="007A3132">
            <w:r w:rsidRPr="007A3132">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7A3132" w:rsidRPr="007A3132" w:rsidRDefault="007A3132" w:rsidP="007A3132">
            <w:r w:rsidRPr="007A3132">
              <w:t>Β) Πιστοποιητικό που εκδίδεται από την αρμόδια αρχή του οικείου</w:t>
            </w:r>
          </w:p>
          <w:p w:rsidR="007A3132" w:rsidRPr="007A3132" w:rsidRDefault="007A3132" w:rsidP="007A3132">
            <w:r w:rsidRPr="007A3132">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7A3132" w:rsidRPr="007A3132" w:rsidRDefault="007A3132" w:rsidP="007A3132">
            <w:r w:rsidRPr="007A3132">
              <w:t xml:space="preserve">μέσω του </w:t>
            </w:r>
            <w:proofErr w:type="spellStart"/>
            <w:r w:rsidRPr="007A3132">
              <w:t>επιγραμμικού</w:t>
            </w:r>
            <w:proofErr w:type="spellEnd"/>
            <w:r w:rsidRPr="007A3132">
              <w:t xml:space="preserve"> αποθετηρίου πιστοποιητικών (e-</w:t>
            </w:r>
            <w:proofErr w:type="spellStart"/>
            <w:r w:rsidRPr="007A3132">
              <w:t>Certis</w:t>
            </w:r>
            <w:proofErr w:type="spellEnd"/>
            <w:r w:rsidRPr="007A3132">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7A3132">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A3132" w:rsidRPr="007A3132" w:rsidRDefault="007A3132" w:rsidP="007A3132"/>
          <w:p w:rsidR="007A3132" w:rsidRPr="007A3132" w:rsidRDefault="007A3132" w:rsidP="007A3132">
            <w:r w:rsidRPr="007A3132">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7A3132" w:rsidRPr="007A3132" w:rsidTr="007C270E">
        <w:trPr>
          <w:jc w:val="center"/>
        </w:trPr>
        <w:tc>
          <w:tcPr>
            <w:tcW w:w="1087" w:type="dxa"/>
            <w:vMerge/>
            <w:shd w:val="clear" w:color="auto" w:fill="auto"/>
          </w:tcPr>
          <w:p w:rsidR="007A3132" w:rsidRPr="007A3132" w:rsidRDefault="007A3132" w:rsidP="007A3132"/>
        </w:tc>
        <w:tc>
          <w:tcPr>
            <w:tcW w:w="4633" w:type="dxa"/>
            <w:shd w:val="clear" w:color="auto" w:fill="auto"/>
          </w:tcPr>
          <w:p w:rsidR="007A3132" w:rsidRPr="007A3132" w:rsidRDefault="007A3132" w:rsidP="007A3132"/>
        </w:tc>
        <w:tc>
          <w:tcPr>
            <w:tcW w:w="8641" w:type="dxa"/>
            <w:shd w:val="clear" w:color="auto" w:fill="auto"/>
          </w:tcPr>
          <w:p w:rsidR="007A3132" w:rsidRPr="007A3132" w:rsidRDefault="007A3132" w:rsidP="007A3132">
            <w:r w:rsidRPr="007A3132">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7A3132" w:rsidRPr="007A3132" w:rsidTr="007C270E">
        <w:trPr>
          <w:jc w:val="center"/>
        </w:trPr>
        <w:tc>
          <w:tcPr>
            <w:tcW w:w="1087" w:type="dxa"/>
            <w:shd w:val="clear" w:color="auto" w:fill="auto"/>
          </w:tcPr>
          <w:p w:rsidR="007A3132" w:rsidRPr="007A3132" w:rsidRDefault="007A3132" w:rsidP="007A3132">
            <w:r w:rsidRPr="007A3132">
              <w:t>2.2.3.4.α</w:t>
            </w:r>
          </w:p>
        </w:tc>
        <w:tc>
          <w:tcPr>
            <w:tcW w:w="4633" w:type="dxa"/>
            <w:shd w:val="clear" w:color="auto" w:fill="auto"/>
          </w:tcPr>
          <w:p w:rsidR="007A3132" w:rsidRPr="007A3132" w:rsidRDefault="007A3132" w:rsidP="007A3132">
            <w:r w:rsidRPr="007A3132">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7A3132" w:rsidRPr="007A3132" w:rsidRDefault="007A3132" w:rsidP="007A3132">
            <w:r w:rsidRPr="007A3132">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7A3132" w:rsidRPr="007A3132" w:rsidTr="007C270E">
        <w:trPr>
          <w:jc w:val="center"/>
        </w:trPr>
        <w:tc>
          <w:tcPr>
            <w:tcW w:w="1087" w:type="dxa"/>
            <w:vMerge w:val="restart"/>
            <w:shd w:val="clear" w:color="auto" w:fill="auto"/>
          </w:tcPr>
          <w:p w:rsidR="007A3132" w:rsidRPr="007A3132" w:rsidRDefault="007A3132" w:rsidP="007A3132">
            <w:r w:rsidRPr="007A3132">
              <w:t>2.2.3.4.β</w:t>
            </w:r>
          </w:p>
        </w:tc>
        <w:tc>
          <w:tcPr>
            <w:tcW w:w="4633" w:type="dxa"/>
            <w:shd w:val="clear" w:color="auto" w:fill="auto"/>
          </w:tcPr>
          <w:p w:rsidR="007A3132" w:rsidRPr="007A3132" w:rsidRDefault="007A3132" w:rsidP="007A3132">
            <w:r w:rsidRPr="007A3132">
              <w:t>Καταστάσεις οικονομικής αφερεγγυότητας:</w:t>
            </w:r>
          </w:p>
          <w:p w:rsidR="007A3132" w:rsidRPr="007A3132" w:rsidRDefault="007A3132" w:rsidP="007A3132">
            <w:r w:rsidRPr="007A3132">
              <w:t>Πτώχευση</w:t>
            </w:r>
          </w:p>
          <w:p w:rsidR="007A3132" w:rsidRPr="007A3132" w:rsidRDefault="007A3132" w:rsidP="007A3132">
            <w:r w:rsidRPr="007A3132">
              <w:t>Υπαγωγή σε πτωχευτικό συμβιβασμό ή ειδική εκκαθάριση</w:t>
            </w:r>
          </w:p>
          <w:p w:rsidR="007A3132" w:rsidRPr="007A3132" w:rsidRDefault="007A3132" w:rsidP="007A3132">
            <w:r w:rsidRPr="007A3132">
              <w:t>Αναγκαστική διαχείριση από δικαστήριο ή εκκαθαριστή</w:t>
            </w:r>
          </w:p>
          <w:p w:rsidR="007A3132" w:rsidRPr="007A3132" w:rsidRDefault="007A3132" w:rsidP="007A3132">
            <w:r w:rsidRPr="007A3132">
              <w:t>Υπαγωγή σε Διαδικασία εξυγίανσης</w:t>
            </w:r>
          </w:p>
          <w:p w:rsidR="007A3132" w:rsidRPr="007A3132" w:rsidRDefault="007A3132" w:rsidP="007A3132"/>
        </w:tc>
        <w:tc>
          <w:tcPr>
            <w:tcW w:w="8641" w:type="dxa"/>
            <w:shd w:val="clear" w:color="auto" w:fill="auto"/>
          </w:tcPr>
          <w:p w:rsidR="007A3132" w:rsidRPr="007A3132" w:rsidRDefault="007A3132" w:rsidP="007A3132">
            <w:r w:rsidRPr="007A3132">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7A3132" w:rsidRPr="007A3132" w:rsidRDefault="007A3132" w:rsidP="007A3132">
            <w:r w:rsidRPr="007A3132">
              <w:t xml:space="preserve">μέσω του </w:t>
            </w:r>
            <w:proofErr w:type="spellStart"/>
            <w:r w:rsidRPr="007A3132">
              <w:t>επιγραμμικού</w:t>
            </w:r>
            <w:proofErr w:type="spellEnd"/>
            <w:r w:rsidRPr="007A3132">
              <w:t xml:space="preserve"> αποθετηρίου πιστοποιητικών (e-</w:t>
            </w:r>
            <w:proofErr w:type="spellStart"/>
            <w:r w:rsidRPr="007A3132">
              <w:t>Certis</w:t>
            </w:r>
            <w:proofErr w:type="spellEnd"/>
            <w:r w:rsidRPr="007A3132">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7A3132">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A3132" w:rsidRPr="007A3132" w:rsidRDefault="007A3132" w:rsidP="007A3132"/>
          <w:p w:rsidR="007A3132" w:rsidRPr="007A3132" w:rsidRDefault="007A3132" w:rsidP="007A3132">
            <w:r w:rsidRPr="007A3132">
              <w:t>Ιδίως οι οικονομικοί φορείς που είναι εγκατεστημένοι στην Ελλάδα προσκομίζουν:</w:t>
            </w:r>
          </w:p>
          <w:p w:rsidR="007A3132" w:rsidRPr="007A3132" w:rsidRDefault="007A3132" w:rsidP="007A3132">
            <w:r w:rsidRPr="007A3132">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7A3132" w:rsidRPr="007A3132" w:rsidRDefault="007A3132" w:rsidP="007A3132">
            <w:r w:rsidRPr="007A3132">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7A3132" w:rsidRPr="007A3132" w:rsidRDefault="007A3132" w:rsidP="007A3132">
            <w:r w:rsidRPr="007A3132">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7A3132" w:rsidRPr="007A3132" w:rsidRDefault="007A3132" w:rsidP="007A3132">
            <w:r w:rsidRPr="007A3132">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7A3132" w:rsidRPr="007A3132" w:rsidTr="007C270E">
        <w:trPr>
          <w:jc w:val="center"/>
        </w:trPr>
        <w:tc>
          <w:tcPr>
            <w:tcW w:w="1087" w:type="dxa"/>
            <w:vMerge/>
            <w:shd w:val="clear" w:color="auto" w:fill="auto"/>
          </w:tcPr>
          <w:p w:rsidR="007A3132" w:rsidRPr="007A3132" w:rsidRDefault="007A3132" w:rsidP="007A3132"/>
        </w:tc>
        <w:tc>
          <w:tcPr>
            <w:tcW w:w="4633" w:type="dxa"/>
            <w:shd w:val="clear" w:color="auto" w:fill="auto"/>
          </w:tcPr>
          <w:p w:rsidR="007A3132" w:rsidRPr="007A3132" w:rsidRDefault="007A3132" w:rsidP="007A3132">
            <w:r w:rsidRPr="007A3132">
              <w:t>Αναστολή επιχειρηματικών δραστηριοτήτων</w:t>
            </w:r>
          </w:p>
          <w:p w:rsidR="007A3132" w:rsidRPr="007A3132" w:rsidRDefault="007A3132" w:rsidP="007A3132"/>
        </w:tc>
        <w:tc>
          <w:tcPr>
            <w:tcW w:w="8641" w:type="dxa"/>
            <w:shd w:val="clear" w:color="auto" w:fill="auto"/>
          </w:tcPr>
          <w:p w:rsidR="007A3132" w:rsidRPr="007A3132" w:rsidRDefault="007A3132" w:rsidP="007A3132">
            <w:r w:rsidRPr="007A3132">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7A3132">
              <w:t>taxisnet</w:t>
            </w:r>
            <w:proofErr w:type="spellEnd"/>
            <w:r w:rsidRPr="007A3132">
              <w:t>,  από την οποία να προκύπτει η μη αναστολή της επιχειρηματικής δραστηριότητάς τους.</w:t>
            </w:r>
          </w:p>
        </w:tc>
      </w:tr>
      <w:tr w:rsidR="007A3132" w:rsidRPr="007A3132" w:rsidTr="007C270E">
        <w:trPr>
          <w:jc w:val="center"/>
        </w:trPr>
        <w:tc>
          <w:tcPr>
            <w:tcW w:w="1087" w:type="dxa"/>
            <w:shd w:val="clear" w:color="auto" w:fill="auto"/>
          </w:tcPr>
          <w:p w:rsidR="007A3132" w:rsidRPr="007A3132" w:rsidRDefault="007A3132" w:rsidP="007A3132">
            <w:r w:rsidRPr="007A3132">
              <w:t>2.2.3.9</w:t>
            </w:r>
          </w:p>
        </w:tc>
        <w:tc>
          <w:tcPr>
            <w:tcW w:w="4633" w:type="dxa"/>
            <w:shd w:val="clear" w:color="auto" w:fill="auto"/>
          </w:tcPr>
          <w:p w:rsidR="007A3132" w:rsidRPr="007A3132" w:rsidRDefault="007A3132" w:rsidP="007A3132">
            <w:r w:rsidRPr="007A3132">
              <w:t>Οριζόντιος αποκλεισμός από μελλοντικές διαδικασίες σύναψης</w:t>
            </w:r>
          </w:p>
        </w:tc>
        <w:tc>
          <w:tcPr>
            <w:tcW w:w="8641" w:type="dxa"/>
            <w:shd w:val="clear" w:color="auto" w:fill="auto"/>
          </w:tcPr>
          <w:p w:rsidR="007A3132" w:rsidRPr="007A3132" w:rsidRDefault="007A3132" w:rsidP="007A3132">
            <w:r w:rsidRPr="007A3132">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7A3132" w:rsidRPr="007A3132" w:rsidTr="007C270E">
        <w:trPr>
          <w:jc w:val="center"/>
        </w:trPr>
        <w:tc>
          <w:tcPr>
            <w:tcW w:w="1087" w:type="dxa"/>
            <w:vMerge w:val="restart"/>
            <w:shd w:val="clear" w:color="auto" w:fill="auto"/>
          </w:tcPr>
          <w:p w:rsidR="007A3132" w:rsidRPr="007A3132" w:rsidRDefault="007A3132" w:rsidP="007A3132">
            <w:r w:rsidRPr="007A3132">
              <w:lastRenderedPageBreak/>
              <w:t>2.2.4</w:t>
            </w:r>
          </w:p>
        </w:tc>
        <w:tc>
          <w:tcPr>
            <w:tcW w:w="4633" w:type="dxa"/>
            <w:shd w:val="clear" w:color="auto" w:fill="auto"/>
          </w:tcPr>
          <w:p w:rsidR="007A3132" w:rsidRPr="007A3132" w:rsidRDefault="007A3132" w:rsidP="007A3132">
            <w:r w:rsidRPr="007A3132">
              <w:t>Εγγραφή στο σχετικό επαγγελματικό μητρώο</w:t>
            </w:r>
          </w:p>
          <w:p w:rsidR="007A3132" w:rsidRPr="007A3132" w:rsidRDefault="007A3132" w:rsidP="007A3132"/>
        </w:tc>
        <w:tc>
          <w:tcPr>
            <w:tcW w:w="8641" w:type="dxa"/>
            <w:shd w:val="clear" w:color="auto" w:fill="auto"/>
          </w:tcPr>
          <w:p w:rsidR="007A3132" w:rsidRPr="007A3132" w:rsidRDefault="007A3132" w:rsidP="007A3132">
            <w:r w:rsidRPr="007A3132">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7A3132" w:rsidRPr="007A3132" w:rsidTr="007C270E">
        <w:trPr>
          <w:jc w:val="center"/>
        </w:trPr>
        <w:tc>
          <w:tcPr>
            <w:tcW w:w="1087" w:type="dxa"/>
            <w:vMerge/>
            <w:shd w:val="clear" w:color="auto" w:fill="auto"/>
          </w:tcPr>
          <w:p w:rsidR="007A3132" w:rsidRPr="007A3132" w:rsidRDefault="007A3132" w:rsidP="007A3132"/>
        </w:tc>
        <w:tc>
          <w:tcPr>
            <w:tcW w:w="4633" w:type="dxa"/>
            <w:shd w:val="clear" w:color="auto" w:fill="auto"/>
          </w:tcPr>
          <w:p w:rsidR="007A3132" w:rsidRPr="007A3132" w:rsidRDefault="007A3132" w:rsidP="007A3132">
            <w:r w:rsidRPr="007A3132">
              <w:t>Εγγραφή στο σχετικό εμπορικό μητρώο</w:t>
            </w:r>
          </w:p>
          <w:p w:rsidR="007A3132" w:rsidRPr="007A3132" w:rsidRDefault="007A3132" w:rsidP="007A3132"/>
        </w:tc>
        <w:tc>
          <w:tcPr>
            <w:tcW w:w="8641" w:type="dxa"/>
            <w:shd w:val="clear" w:color="auto" w:fill="auto"/>
          </w:tcPr>
          <w:p w:rsidR="007A3132" w:rsidRPr="007A3132" w:rsidRDefault="007A3132" w:rsidP="007A3132">
            <w:r w:rsidRPr="007A3132">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7A3132" w:rsidRPr="007A3132" w:rsidRDefault="007A3132" w:rsidP="007A3132">
            <w:r w:rsidRPr="007A3132">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7A3132" w:rsidRPr="007A3132" w:rsidTr="007C270E">
        <w:trPr>
          <w:jc w:val="center"/>
        </w:trPr>
        <w:tc>
          <w:tcPr>
            <w:tcW w:w="1087" w:type="dxa"/>
            <w:vMerge/>
            <w:shd w:val="clear" w:color="auto" w:fill="auto"/>
          </w:tcPr>
          <w:p w:rsidR="007A3132" w:rsidRPr="007A3132" w:rsidRDefault="007A3132" w:rsidP="007A3132"/>
        </w:tc>
        <w:tc>
          <w:tcPr>
            <w:tcW w:w="4633" w:type="dxa"/>
            <w:shd w:val="clear" w:color="auto" w:fill="auto"/>
          </w:tcPr>
          <w:p w:rsidR="007A3132" w:rsidRPr="007A3132" w:rsidRDefault="007A3132" w:rsidP="007A3132"/>
        </w:tc>
        <w:tc>
          <w:tcPr>
            <w:tcW w:w="8641" w:type="dxa"/>
            <w:shd w:val="clear" w:color="auto" w:fill="auto"/>
          </w:tcPr>
          <w:p w:rsidR="007A3132" w:rsidRPr="007A3132" w:rsidRDefault="007A3132" w:rsidP="007A3132">
            <w:r w:rsidRPr="007A3132">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7A3132" w:rsidRPr="007A3132" w:rsidTr="007C270E">
        <w:trPr>
          <w:jc w:val="center"/>
        </w:trPr>
        <w:tc>
          <w:tcPr>
            <w:tcW w:w="1087" w:type="dxa"/>
            <w:shd w:val="clear" w:color="auto" w:fill="auto"/>
          </w:tcPr>
          <w:p w:rsidR="007A3132" w:rsidRPr="007A3132" w:rsidRDefault="007A3132" w:rsidP="007A3132">
            <w:r w:rsidRPr="007A3132">
              <w:t>2.2.7.α</w:t>
            </w:r>
          </w:p>
        </w:tc>
        <w:tc>
          <w:tcPr>
            <w:tcW w:w="4633" w:type="dxa"/>
            <w:shd w:val="clear" w:color="auto" w:fill="auto"/>
          </w:tcPr>
          <w:p w:rsidR="007A3132" w:rsidRPr="007A3132" w:rsidRDefault="007A3132" w:rsidP="007A3132">
            <w:r w:rsidRPr="007A3132">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7A3132" w:rsidRPr="007A3132" w:rsidRDefault="007A3132" w:rsidP="007A3132">
            <w:r w:rsidRPr="007A3132">
              <w:t>Τα κατά περίπτωση ζητούμενα πιστοποιητικά που αποδεικνύουν τη συμμόρφωση με τα απαιτούμενα πρότυπα διασφάλισης ποιότητας.</w:t>
            </w:r>
          </w:p>
          <w:p w:rsidR="007A3132" w:rsidRPr="007A3132" w:rsidRDefault="007A3132" w:rsidP="007A3132">
            <w:r w:rsidRPr="007A3132">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7A3132" w:rsidRPr="007A3132" w:rsidTr="007C270E">
        <w:trPr>
          <w:jc w:val="center"/>
        </w:trPr>
        <w:tc>
          <w:tcPr>
            <w:tcW w:w="1087" w:type="dxa"/>
            <w:shd w:val="clear" w:color="auto" w:fill="auto"/>
          </w:tcPr>
          <w:p w:rsidR="007A3132" w:rsidRPr="007A3132" w:rsidRDefault="007A3132" w:rsidP="007A3132">
            <w:r w:rsidRPr="007A3132">
              <w:lastRenderedPageBreak/>
              <w:t>2.2.7.β</w:t>
            </w:r>
          </w:p>
        </w:tc>
        <w:tc>
          <w:tcPr>
            <w:tcW w:w="4633" w:type="dxa"/>
            <w:shd w:val="clear" w:color="auto" w:fill="auto"/>
          </w:tcPr>
          <w:p w:rsidR="007A3132" w:rsidRPr="007A3132" w:rsidRDefault="007A3132" w:rsidP="007A3132">
            <w:r w:rsidRPr="007A3132">
              <w:t>Πιστοποιητικά από ανεξάρτητους οργανισμούς σχετικά με συστήματα ή πρότυπα περιβαλλοντικής διαχείρισης</w:t>
            </w:r>
          </w:p>
          <w:p w:rsidR="007A3132" w:rsidRPr="007A3132" w:rsidRDefault="007A3132" w:rsidP="007A3132"/>
        </w:tc>
        <w:tc>
          <w:tcPr>
            <w:tcW w:w="8641" w:type="dxa"/>
            <w:shd w:val="clear" w:color="auto" w:fill="auto"/>
          </w:tcPr>
          <w:p w:rsidR="007A3132" w:rsidRPr="007A3132" w:rsidRDefault="007A3132" w:rsidP="007A3132">
            <w:r w:rsidRPr="007A3132">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7A3132" w:rsidRPr="007A3132" w:rsidRDefault="007A3132" w:rsidP="007A3132">
      <w:pPr>
        <w:sectPr w:rsidR="007A3132" w:rsidRPr="007A3132" w:rsidSect="0079325C">
          <w:pgSz w:w="16838" w:h="11906" w:orient="landscape"/>
          <w:pgMar w:top="1134" w:right="1134" w:bottom="1134" w:left="1134" w:header="720" w:footer="709" w:gutter="0"/>
          <w:cols w:space="720"/>
          <w:docGrid w:linePitch="600" w:charSpace="36864"/>
        </w:sectPr>
      </w:pPr>
    </w:p>
    <w:p w:rsidR="007A3132" w:rsidRPr="007A3132" w:rsidRDefault="007A3132" w:rsidP="007A3132">
      <w:bookmarkStart w:id="13" w:name="_Toc169165495"/>
      <w:r w:rsidRPr="007A3132">
        <w:lastRenderedPageBreak/>
        <w:t>ΠΑΡΑΡΤΗΜΑ VII – Ενημέρωση φυσικών προσώπων για την επεξεργασία προσωπικών δεδομένων</w:t>
      </w:r>
      <w:bookmarkEnd w:id="13"/>
    </w:p>
    <w:p w:rsidR="007A3132" w:rsidRPr="007A3132" w:rsidRDefault="007A3132" w:rsidP="007A3132"/>
    <w:p w:rsidR="007A3132" w:rsidRPr="007A3132" w:rsidRDefault="007A3132" w:rsidP="007A3132">
      <w:r w:rsidRPr="007A3132">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7A3132" w:rsidRPr="007A3132" w:rsidRDefault="007A3132" w:rsidP="007A3132">
      <w:r w:rsidRPr="007A3132">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7A3132" w:rsidRPr="007A3132" w:rsidRDefault="007A3132" w:rsidP="007A3132">
      <w:r w:rsidRPr="007A3132">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7A3132" w:rsidRPr="007A3132" w:rsidRDefault="007A3132" w:rsidP="007A3132">
      <w:r w:rsidRPr="007A3132">
        <w:t xml:space="preserve">ΙΙΙ. Αποδέκτες των ανωτέρω (υπό Α) δεδομένων στους οποίους κοινοποιούνται είναι: </w:t>
      </w:r>
    </w:p>
    <w:p w:rsidR="007A3132" w:rsidRPr="007A3132" w:rsidRDefault="007A3132" w:rsidP="007A3132">
      <w:r w:rsidRPr="007A3132">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7A3132">
        <w:t>προστηθέντες</w:t>
      </w:r>
      <w:proofErr w:type="spellEnd"/>
      <w:r w:rsidRPr="007A3132">
        <w:t xml:space="preserve"> της, υπό τον όρο της τήρησης σε κάθε περίπτωση του απορρήτου.</w:t>
      </w:r>
    </w:p>
    <w:p w:rsidR="007A3132" w:rsidRPr="007A3132" w:rsidRDefault="007A3132" w:rsidP="007A3132">
      <w:r w:rsidRPr="007A3132">
        <w:t>(β) Το Δημόσιο, άλλοι δημόσιοι φορείς ή δικαστικές αρχές ή άλλες αρχές ή δικαιοδοτικά όργανα, στο πλαίσιο των αρμοδιοτήτων τους.</w:t>
      </w:r>
    </w:p>
    <w:p w:rsidR="007A3132" w:rsidRPr="007A3132" w:rsidRDefault="007A3132" w:rsidP="007A3132">
      <w:r w:rsidRPr="007A3132">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7A3132" w:rsidRPr="007A3132" w:rsidRDefault="007A3132" w:rsidP="007A3132">
      <w:r w:rsidRPr="007A3132">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7A3132" w:rsidRPr="007A3132" w:rsidRDefault="007A3132" w:rsidP="007A3132">
      <w:r w:rsidRPr="007A3132">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7A3132" w:rsidRPr="007A3132" w:rsidRDefault="007A3132" w:rsidP="007A3132">
      <w:r w:rsidRPr="007A3132">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7A3132" w:rsidRPr="007A3132" w:rsidRDefault="007A3132" w:rsidP="007A3132"/>
    <w:p w:rsidR="007A3132" w:rsidRPr="007A3132" w:rsidRDefault="007A3132" w:rsidP="007A3132">
      <w:r w:rsidRPr="007A3132">
        <w:br w:type="page"/>
      </w:r>
    </w:p>
    <w:p w:rsidR="007A3132" w:rsidRPr="007A3132" w:rsidRDefault="007A3132" w:rsidP="007A3132">
      <w:bookmarkStart w:id="14" w:name="_Toc169165496"/>
      <w:r w:rsidRPr="007A3132">
        <w:lastRenderedPageBreak/>
        <w:t>ΠΑΡΑΡΤΗΜΑ VIII – Σχέδιο Σύμβασης</w:t>
      </w:r>
      <w:bookmarkEnd w:id="14"/>
    </w:p>
    <w:p w:rsidR="007A3132" w:rsidRPr="007A3132" w:rsidRDefault="007A3132" w:rsidP="007A3132"/>
    <w:p w:rsidR="007A3132" w:rsidRPr="007A3132" w:rsidRDefault="007A3132" w:rsidP="007A3132"/>
    <w:p w:rsidR="007A3132" w:rsidRPr="007A3132" w:rsidRDefault="007A3132" w:rsidP="007A3132">
      <w:r w:rsidRPr="007A3132">
        <w:drawing>
          <wp:anchor distT="0" distB="0" distL="114300" distR="114300" simplePos="0" relativeHeight="251659264" behindDoc="0" locked="0" layoutInCell="1" allowOverlap="1" wp14:anchorId="56E6B904" wp14:editId="6C54BEFE">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r w:rsidRPr="007A3132">
        <w:t>ΕΛΛΗΝΙΚΗ ΔΗΜΟΚΡΑΤΙΑ</w:t>
      </w:r>
    </w:p>
    <w:p w:rsidR="007A3132" w:rsidRPr="007A3132" w:rsidRDefault="007A3132" w:rsidP="007A3132">
      <w:r w:rsidRPr="007A3132">
        <w:t>ΥΠΟΥΡΓΕΙΟ ΥΓΕΙΑΣ</w:t>
      </w:r>
    </w:p>
    <w:p w:rsidR="007A3132" w:rsidRPr="007A3132" w:rsidRDefault="007A3132" w:rsidP="007A3132">
      <w:r w:rsidRPr="007A3132">
        <w:t>7η ΥΓΕΙΟΝΟΜΙΚΗ ΠΕΡΙΦΕΡΕΙΑ ΚΡΗΤΗΣ</w:t>
      </w:r>
    </w:p>
    <w:p w:rsidR="007A3132" w:rsidRPr="007A3132" w:rsidRDefault="007A3132" w:rsidP="007A3132">
      <w:r w:rsidRPr="007A3132">
        <w:t>Γ.Ν. ΛΑΣΙΘΙΟΥ - Γ.Ν.-Κ.Υ. ΝΕΑΠΟΛΕΩΣ «ΔΙΑΛΥΝΑΚΕΙΟ»</w:t>
      </w:r>
    </w:p>
    <w:p w:rsidR="007A3132" w:rsidRPr="007A3132" w:rsidRDefault="007A3132" w:rsidP="007A3132">
      <w:r w:rsidRPr="007A3132">
        <w:t>ΟΡΓΑΝΙΚΗ ΜΟΝΑΔΑ ΤΗΣ ΕΔΡΑΣ (ΑΓΙΟΣ ΝΙΚΟΛΑΟΣ)</w:t>
      </w:r>
    </w:p>
    <w:p w:rsidR="007A3132" w:rsidRPr="007A3132" w:rsidRDefault="007A3132" w:rsidP="007A3132">
      <w:r w:rsidRPr="007A3132">
        <w:t>ΣΥΜΦΩΝΗΤΙΚΟ ΠΡΟΜΗΘΕΙΑΣ…………….</w:t>
      </w:r>
    </w:p>
    <w:p w:rsidR="007A3132" w:rsidRPr="007A3132" w:rsidRDefault="007A3132" w:rsidP="007A3132"/>
    <w:p w:rsidR="007A3132" w:rsidRPr="007A3132" w:rsidRDefault="007A3132" w:rsidP="007A3132"/>
    <w:p w:rsidR="007A3132" w:rsidRPr="007A3132" w:rsidRDefault="007A3132" w:rsidP="007A3132">
      <w:proofErr w:type="spellStart"/>
      <w:r w:rsidRPr="007A3132">
        <w:t>Στ</w:t>
      </w:r>
      <w:proofErr w:type="spellEnd"/>
      <w:r w:rsidRPr="007A3132">
        <w:t>.. .................. σήμερα ........................ ημέρα ....................... οι παρακάτω συμβαλλόμενοι:</w:t>
      </w:r>
    </w:p>
    <w:p w:rsidR="007A3132" w:rsidRPr="007A3132" w:rsidRDefault="007A3132" w:rsidP="007A3132"/>
    <w:p w:rsidR="007A3132" w:rsidRPr="007A3132" w:rsidRDefault="007A3132" w:rsidP="007A3132">
      <w:r w:rsidRPr="007A3132">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7A3132">
        <w:t>Γ.Π.οικ</w:t>
      </w:r>
      <w:proofErr w:type="spellEnd"/>
      <w:r w:rsidRPr="007A3132">
        <w:t>. οικ.4379/23-1-2023 Υ.Α. (ΦΕΚ 59/</w:t>
      </w:r>
      <w:proofErr w:type="spellStart"/>
      <w:r w:rsidRPr="007A3132">
        <w:t>τ.ΥΟΔΔ</w:t>
      </w:r>
      <w:proofErr w:type="spellEnd"/>
      <w:r w:rsidRPr="007A3132">
        <w:t xml:space="preserve">/27-1-2023)) (στο εξής η «Αναθέτουσα Αρχή»)  </w:t>
      </w:r>
    </w:p>
    <w:p w:rsidR="007A3132" w:rsidRPr="007A3132" w:rsidRDefault="007A3132" w:rsidP="007A3132"/>
    <w:p w:rsidR="007A3132" w:rsidRPr="007A3132" w:rsidRDefault="007A3132" w:rsidP="007A3132">
      <w:r w:rsidRPr="007A3132">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7A3132" w:rsidRPr="007A3132" w:rsidRDefault="007A3132" w:rsidP="007A3132"/>
    <w:p w:rsidR="007A3132" w:rsidRPr="007A3132" w:rsidRDefault="007A3132" w:rsidP="007A3132">
      <w:r w:rsidRPr="007A3132">
        <w:t>Έχοντας υπόψη:</w:t>
      </w:r>
    </w:p>
    <w:p w:rsidR="007A3132" w:rsidRPr="007A3132" w:rsidRDefault="007A3132" w:rsidP="007A3132">
      <w:r w:rsidRPr="007A3132">
        <w:t xml:space="preserve">1. την </w:t>
      </w:r>
      <w:proofErr w:type="spellStart"/>
      <w:r w:rsidRPr="007A3132">
        <w:t>υπ</w:t>
      </w:r>
      <w:proofErr w:type="spellEnd"/>
      <w:r w:rsidRPr="007A3132">
        <w:t>΄ αριθμ ..... διακήρυξη (ΑΔΑΜ…) και τα λοιπά έγγραφα της σύμβασης που συνέταξε η Αναθέτουσα Αρχή για την ανωτέρω εν θέματι σύμβαση προμήθειας.</w:t>
      </w:r>
    </w:p>
    <w:p w:rsidR="007A3132" w:rsidRPr="007A3132" w:rsidRDefault="007A3132" w:rsidP="007A3132">
      <w:r w:rsidRPr="007A3132">
        <w:t xml:space="preserve">2. Την </w:t>
      </w:r>
      <w:proofErr w:type="spellStart"/>
      <w:r w:rsidRPr="007A3132">
        <w:t>υπ</w:t>
      </w:r>
      <w:proofErr w:type="spellEnd"/>
      <w:r w:rsidRPr="007A3132">
        <w:t xml:space="preserve">΄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w:t>
      </w:r>
      <w:proofErr w:type="spellStart"/>
      <w:r w:rsidRPr="007A3132">
        <w:t>πρωτ</w:t>
      </w:r>
      <w:proofErr w:type="spellEnd"/>
      <w:r w:rsidRPr="007A3132">
        <w:t xml:space="preserve">. …………… </w:t>
      </w:r>
      <w:r w:rsidRPr="007A3132">
        <w:lastRenderedPageBreak/>
        <w:t>ειδική πρόσκληση της Αναθέτουσας Αρχής προς τον Ανάδοχο για την υπογραφή του παρόντος, η οποία κοινοποιήθηκε σε αυτόν την…...</w:t>
      </w:r>
    </w:p>
    <w:p w:rsidR="007A3132" w:rsidRPr="007A3132" w:rsidRDefault="007A3132" w:rsidP="007A3132">
      <w:r w:rsidRPr="007A3132">
        <w:t xml:space="preserve">3. Την από ……υπεύθυνη δήλωση του αναδόχου περί μη </w:t>
      </w:r>
      <w:proofErr w:type="spellStart"/>
      <w:r w:rsidRPr="007A3132">
        <w:t>οψιγενών</w:t>
      </w:r>
      <w:proofErr w:type="spellEnd"/>
      <w:r w:rsidRPr="007A3132">
        <w:t xml:space="preserve"> μεταβολών, κατά την έννοια της περ. (2) της παρ. 3 του άρθρου 100 του ν. 4412/2016 [μνημονεύεται μόνο στην περίπτωση του </w:t>
      </w:r>
      <w:proofErr w:type="spellStart"/>
      <w:r w:rsidRPr="007A3132">
        <w:t>προσυμβατικού</w:t>
      </w:r>
      <w:proofErr w:type="spellEnd"/>
      <w:r w:rsidRPr="007A3132">
        <w:t xml:space="preserve"> ελέγχου ή της άσκησης προδικαστικής προσφυγής κατά της απόφασης κατακύρωσης]</w:t>
      </w:r>
    </w:p>
    <w:p w:rsidR="007A3132" w:rsidRPr="007A3132" w:rsidRDefault="007A3132" w:rsidP="007A3132">
      <w:r w:rsidRPr="007A3132">
        <w:t xml:space="preserve">3. Ότι αναπόσπαστο τμήμα της παρούσας αποτελούν, σύμφωνα με το άρθρο 2 παρ.1 </w:t>
      </w:r>
      <w:proofErr w:type="spellStart"/>
      <w:r w:rsidRPr="007A3132">
        <w:t>περιπτ</w:t>
      </w:r>
      <w:proofErr w:type="spellEnd"/>
      <w:r w:rsidRPr="007A3132">
        <w:t>. 42 του Ν.4412/2016:</w:t>
      </w:r>
    </w:p>
    <w:p w:rsidR="007A3132" w:rsidRPr="007A3132" w:rsidRDefault="007A3132" w:rsidP="007A3132">
      <w:r w:rsidRPr="007A3132">
        <w:t>-η υπ’ αριθ. ............ διακήρυξη, με τα Παραρτήματα της</w:t>
      </w:r>
    </w:p>
    <w:p w:rsidR="007A3132" w:rsidRPr="007A3132" w:rsidRDefault="007A3132" w:rsidP="007A3132">
      <w:r w:rsidRPr="007A3132">
        <w:t xml:space="preserve">-........ (στο εξής «τα Έγγραφα της Σύμβασης» </w:t>
      </w:r>
    </w:p>
    <w:p w:rsidR="007A3132" w:rsidRPr="007A3132" w:rsidRDefault="007A3132" w:rsidP="007A3132">
      <w:r w:rsidRPr="007A3132">
        <w:t>-η προσφορά του Αναδόχου</w:t>
      </w:r>
    </w:p>
    <w:p w:rsidR="007A3132" w:rsidRPr="007A3132" w:rsidRDefault="007A3132" w:rsidP="007A3132">
      <w:r w:rsidRPr="007A3132">
        <w:t xml:space="preserve">4. Ότι ο ανάδοχος κατέθεσε την: </w:t>
      </w:r>
    </w:p>
    <w:p w:rsidR="007A3132" w:rsidRPr="007A3132" w:rsidRDefault="007A3132" w:rsidP="007A3132">
      <w:r w:rsidRPr="007A3132">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7A3132" w:rsidRPr="007A3132" w:rsidRDefault="007A3132" w:rsidP="007A3132"/>
    <w:p w:rsidR="007A3132" w:rsidRPr="007A3132" w:rsidRDefault="007A3132" w:rsidP="007A3132">
      <w:r w:rsidRPr="007A3132">
        <w:t>Συμφώνησαν και έκαναν αμοιβαία αποδεκτά τα ακόλουθα :</w:t>
      </w:r>
    </w:p>
    <w:p w:rsidR="007A3132" w:rsidRPr="007A3132" w:rsidRDefault="007A3132" w:rsidP="007A3132"/>
    <w:p w:rsidR="007A3132" w:rsidRPr="007A3132" w:rsidRDefault="007A3132" w:rsidP="007A3132"/>
    <w:p w:rsidR="007A3132" w:rsidRPr="007A3132" w:rsidRDefault="007A3132" w:rsidP="007A3132">
      <w:r w:rsidRPr="007A3132">
        <w:t>Άρθρο 1</w:t>
      </w:r>
    </w:p>
    <w:p w:rsidR="007A3132" w:rsidRPr="007A3132" w:rsidRDefault="007A3132" w:rsidP="007A3132">
      <w:r w:rsidRPr="007A3132">
        <w:t>Αντικείμενο</w:t>
      </w:r>
    </w:p>
    <w:p w:rsidR="007A3132" w:rsidRPr="007A3132" w:rsidRDefault="007A3132" w:rsidP="007A3132"/>
    <w:p w:rsidR="007A3132" w:rsidRPr="007A3132" w:rsidRDefault="007A3132" w:rsidP="007A3132">
      <w:r w:rsidRPr="007A3132">
        <w:t>Αντικείμενο της παρούσας σύμβασης είναι ....................., σύμφωνα με τους όρους και τις προδιαγραφές του άρθρου 1.3 της Διακήρυξης και των ΠΑΡΑΡΤΗΜΑΤΩΝ ……:.</w:t>
      </w:r>
    </w:p>
    <w:p w:rsidR="007A3132" w:rsidRPr="007A3132" w:rsidRDefault="007A3132" w:rsidP="007A3132"/>
    <w:p w:rsidR="007A3132" w:rsidRPr="007A3132" w:rsidRDefault="007A3132" w:rsidP="007A3132">
      <w:r w:rsidRPr="007A3132">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7A3132" w:rsidRPr="007A3132" w:rsidRDefault="007A3132" w:rsidP="007A3132"/>
    <w:p w:rsidR="007A3132" w:rsidRPr="007A3132" w:rsidRDefault="007A3132" w:rsidP="007A3132"/>
    <w:p w:rsidR="007A3132" w:rsidRPr="007A3132" w:rsidRDefault="007A3132" w:rsidP="007A3132">
      <w:r w:rsidRPr="007A3132">
        <w:t>Άρθρο 2</w:t>
      </w:r>
    </w:p>
    <w:p w:rsidR="007A3132" w:rsidRPr="007A3132" w:rsidRDefault="007A3132" w:rsidP="007A3132">
      <w:r w:rsidRPr="007A3132">
        <w:t>Χρηματοδότηση της σύμβασης</w:t>
      </w:r>
    </w:p>
    <w:p w:rsidR="007A3132" w:rsidRPr="007A3132" w:rsidRDefault="007A3132" w:rsidP="007A3132"/>
    <w:p w:rsidR="007A3132" w:rsidRPr="007A3132" w:rsidRDefault="007A3132" w:rsidP="007A3132">
      <w:r w:rsidRPr="007A3132">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7A3132" w:rsidRPr="007A3132" w:rsidRDefault="007A3132" w:rsidP="007A3132">
      <w:r w:rsidRPr="007A3132">
        <w:lastRenderedPageBreak/>
        <w:t xml:space="preserve">Για την παρούσα διαδικασία έχει εκδοθεί η απόφαση με αρ. </w:t>
      </w:r>
      <w:proofErr w:type="spellStart"/>
      <w:r w:rsidRPr="007A3132">
        <w:t>πρωτ</w:t>
      </w:r>
      <w:proofErr w:type="spellEnd"/>
      <w:r w:rsidRPr="007A3132">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7A3132" w:rsidRPr="007A3132" w:rsidRDefault="007A3132" w:rsidP="007A3132">
      <w:r w:rsidRPr="007A3132">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7A3132">
        <w:t>π.δ</w:t>
      </w:r>
      <w:proofErr w:type="spellEnd"/>
      <w:r w:rsidRPr="007A3132">
        <w:t xml:space="preserve"> 80/2016, σε συνδυασμό με τα άρθρα 67 και 68 του ν. 4270/2014 (Α΄ 143)]</w:t>
      </w:r>
    </w:p>
    <w:p w:rsidR="007A3132" w:rsidRPr="007A3132" w:rsidRDefault="007A3132" w:rsidP="007A3132"/>
    <w:p w:rsidR="007A3132" w:rsidRPr="007A3132" w:rsidRDefault="007A3132" w:rsidP="007A3132"/>
    <w:p w:rsidR="007A3132" w:rsidRPr="007A3132" w:rsidRDefault="007A3132" w:rsidP="007A3132">
      <w:r w:rsidRPr="007A3132">
        <w:t>Άρθρο 3</w:t>
      </w:r>
    </w:p>
    <w:p w:rsidR="007A3132" w:rsidRPr="007A3132" w:rsidRDefault="007A3132" w:rsidP="007A3132">
      <w:r w:rsidRPr="007A3132">
        <w:t>Διάρκεια σύμβασης –Χρόνος Παράδοσης</w:t>
      </w:r>
    </w:p>
    <w:p w:rsidR="007A3132" w:rsidRPr="007A3132" w:rsidRDefault="007A3132" w:rsidP="007A3132"/>
    <w:p w:rsidR="007A3132" w:rsidRPr="007A3132" w:rsidRDefault="007A3132" w:rsidP="007A3132">
      <w:r w:rsidRPr="007A3132">
        <w:t>1. Δυνάμει του άρθρου 1.3 της Διακήρυξης η διάρκεια της παρούσας σύμβασης ορίζεται από την υπογραφή της και μέχρι .............................</w:t>
      </w:r>
    </w:p>
    <w:p w:rsidR="007A3132" w:rsidRPr="007A3132" w:rsidRDefault="007A3132" w:rsidP="007A3132"/>
    <w:p w:rsidR="007A3132" w:rsidRPr="007A3132" w:rsidRDefault="007A3132" w:rsidP="007A3132">
      <w:r w:rsidRPr="007A3132">
        <w:t xml:space="preserve">3.2. Ο συμβατικός χρόνος παράδοσης των υλικών καθορίζεται στο άρθρο 7 της παρούσας </w:t>
      </w:r>
    </w:p>
    <w:p w:rsidR="007A3132" w:rsidRPr="007A3132" w:rsidRDefault="007A3132" w:rsidP="007A3132"/>
    <w:p w:rsidR="007A3132" w:rsidRPr="007A3132" w:rsidRDefault="007A3132" w:rsidP="007A3132"/>
    <w:p w:rsidR="007A3132" w:rsidRPr="007A3132" w:rsidRDefault="007A3132" w:rsidP="007A3132">
      <w:r w:rsidRPr="007A3132">
        <w:t>Άρθρο 4</w:t>
      </w:r>
    </w:p>
    <w:p w:rsidR="007A3132" w:rsidRPr="007A3132" w:rsidRDefault="007A3132" w:rsidP="007A3132">
      <w:r w:rsidRPr="007A3132">
        <w:t>Υποχρεώσεις Αναδόχου</w:t>
      </w:r>
    </w:p>
    <w:p w:rsidR="007A3132" w:rsidRPr="007A3132" w:rsidRDefault="007A3132" w:rsidP="007A3132"/>
    <w:p w:rsidR="007A3132" w:rsidRPr="007A3132" w:rsidRDefault="007A3132" w:rsidP="007A3132">
      <w:r w:rsidRPr="007A3132">
        <w:t xml:space="preserve">Ο Ανάδοχος εγγυάται και δεσμεύεται ανέκκλητα  στην Αναθέτουσα Αρχή: </w:t>
      </w:r>
    </w:p>
    <w:p w:rsidR="007A3132" w:rsidRPr="007A3132" w:rsidRDefault="007A3132" w:rsidP="007A3132"/>
    <w:p w:rsidR="007A3132" w:rsidRPr="007A3132" w:rsidRDefault="007A3132" w:rsidP="007A3132">
      <w:r w:rsidRPr="007A3132">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7A3132" w:rsidRPr="007A3132" w:rsidRDefault="007A3132" w:rsidP="007A3132"/>
    <w:p w:rsidR="007A3132" w:rsidRPr="007A3132" w:rsidRDefault="007A3132" w:rsidP="007A3132">
      <w:r w:rsidRPr="007A3132">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7A3132">
        <w:t>καθ</w:t>
      </w:r>
      <w:proofErr w:type="spellEnd"/>
      <w:r w:rsidRPr="007A3132">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7A3132" w:rsidRPr="007A3132" w:rsidRDefault="007A3132" w:rsidP="007A3132"/>
    <w:p w:rsidR="007A3132" w:rsidRPr="007A3132" w:rsidRDefault="007A3132" w:rsidP="007A3132">
      <w:r w:rsidRPr="007A3132">
        <w:t>[Εφ’ όσον συντρέχει εφαρμογής, στο σημείο αυτό αναφέρονται: ]</w:t>
      </w:r>
    </w:p>
    <w:p w:rsidR="007A3132" w:rsidRPr="007A3132" w:rsidRDefault="007A3132" w:rsidP="007A3132">
      <w:r w:rsidRPr="007A3132">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7A3132" w:rsidRPr="007A3132" w:rsidRDefault="007A3132" w:rsidP="007A3132">
      <w:r w:rsidRPr="007A3132">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7A3132">
          <w:t>παραγράφου 4 του άρθρου 105</w:t>
        </w:r>
      </w:hyperlink>
      <w:r w:rsidRPr="007A3132">
        <w:t xml:space="preserve"> του ν. 4412/2016.</w:t>
      </w:r>
    </w:p>
    <w:p w:rsidR="007A3132" w:rsidRPr="007A3132" w:rsidRDefault="007A3132" w:rsidP="007A3132">
      <w:r w:rsidRPr="007A3132">
        <w:t>Ο αριθμός ΕΜΠΑ του υπόχρεου παραγωγού……είναι ο …….</w:t>
      </w:r>
    </w:p>
    <w:p w:rsidR="007A3132" w:rsidRPr="007A3132" w:rsidRDefault="007A3132" w:rsidP="007A3132"/>
    <w:p w:rsidR="007A3132" w:rsidRPr="007A3132" w:rsidRDefault="007A3132" w:rsidP="007A3132">
      <w:r w:rsidRPr="007A3132">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7A3132" w:rsidRPr="007A3132" w:rsidRDefault="007A3132" w:rsidP="007A3132"/>
    <w:p w:rsidR="007A3132" w:rsidRPr="007A3132" w:rsidRDefault="007A3132" w:rsidP="007A3132"/>
    <w:p w:rsidR="007A3132" w:rsidRPr="007A3132" w:rsidRDefault="007A3132" w:rsidP="007A3132">
      <w:r w:rsidRPr="007A3132">
        <w:t>Άρθρο 5</w:t>
      </w:r>
    </w:p>
    <w:p w:rsidR="007A3132" w:rsidRPr="007A3132" w:rsidRDefault="007A3132" w:rsidP="007A3132">
      <w:r w:rsidRPr="007A3132">
        <w:t>Αμοιβή – Τρόπος πληρωμής</w:t>
      </w:r>
    </w:p>
    <w:p w:rsidR="007A3132" w:rsidRPr="007A3132" w:rsidRDefault="007A3132" w:rsidP="007A3132"/>
    <w:p w:rsidR="007A3132" w:rsidRPr="007A3132" w:rsidRDefault="007A3132" w:rsidP="007A3132">
      <w:r w:rsidRPr="007A3132">
        <w:t>5.1. Το συνολικό συμβατικό τίμημα ανέρχεται σε ……., πλέον ΦΠΑ…..%</w:t>
      </w:r>
    </w:p>
    <w:p w:rsidR="007A3132" w:rsidRPr="007A3132" w:rsidRDefault="007A3132" w:rsidP="007A3132">
      <w:r w:rsidRPr="007A3132">
        <w:t>Αναλυτικά η αμοιβή του αναδόχου ανά τιμή μονάδας αναφέρεται στον πίνακα κατακυρωθέντων ειδών που παρατίθεται στο τέλος της σύμβασης.</w:t>
      </w:r>
    </w:p>
    <w:p w:rsidR="007A3132" w:rsidRPr="007A3132" w:rsidRDefault="007A3132" w:rsidP="007A3132"/>
    <w:p w:rsidR="007A3132" w:rsidRPr="007A3132" w:rsidRDefault="007A3132" w:rsidP="007A3132">
      <w:r w:rsidRPr="007A3132">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7A3132" w:rsidRPr="007A3132" w:rsidRDefault="007A3132" w:rsidP="007A3132">
      <w:r w:rsidRPr="007A3132">
        <w:t xml:space="preserve">5.3. Η πληρωμή του συμβατικού τιμήματος θα γίνεται με την προσκόμιση από τον Ανάδοχο των </w:t>
      </w:r>
      <w:proofErr w:type="spellStart"/>
      <w:r w:rsidRPr="007A3132">
        <w:t>νομίμων</w:t>
      </w:r>
      <w:proofErr w:type="spellEnd"/>
      <w:r w:rsidRPr="007A3132">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7A3132" w:rsidRPr="007A3132" w:rsidRDefault="007A3132" w:rsidP="007A3132"/>
    <w:p w:rsidR="007A3132" w:rsidRPr="007A3132" w:rsidRDefault="007A3132" w:rsidP="007A3132">
      <w:r w:rsidRPr="007A3132">
        <w:t xml:space="preserve">5.4. </w:t>
      </w:r>
      <w:proofErr w:type="spellStart"/>
      <w:r w:rsidRPr="007A3132">
        <w:t>Toν</w:t>
      </w:r>
      <w:proofErr w:type="spellEnd"/>
      <w:r w:rsidRPr="007A3132">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7A3132">
        <w:t>βαρύνεται</w:t>
      </w:r>
      <w:proofErr w:type="spellEnd"/>
      <w:r w:rsidRPr="007A3132">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7A3132" w:rsidRPr="007A3132" w:rsidRDefault="007A3132" w:rsidP="007A3132"/>
    <w:p w:rsidR="007A3132" w:rsidRPr="007A3132" w:rsidRDefault="007A3132" w:rsidP="007A3132">
      <w:r w:rsidRPr="007A3132">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7A3132" w:rsidRPr="007A3132" w:rsidRDefault="007A3132" w:rsidP="007A3132"/>
    <w:p w:rsidR="007A3132" w:rsidRPr="007A3132" w:rsidRDefault="007A3132" w:rsidP="007A3132">
      <w:r w:rsidRPr="007A3132">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7A3132" w:rsidRPr="007A3132" w:rsidRDefault="007A3132" w:rsidP="007A3132">
      <w:r w:rsidRPr="007A3132">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7A3132">
        <w:t>υποπαρ</w:t>
      </w:r>
      <w:proofErr w:type="spellEnd"/>
      <w:r w:rsidRPr="007A3132">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7A3132" w:rsidRPr="007A3132" w:rsidRDefault="007A3132" w:rsidP="007A3132">
      <w:r w:rsidRPr="007A3132">
        <w:t>5.7 Η τιμολόγηση θα γίνεται στα κάτωθι στοιχεία:</w:t>
      </w:r>
    </w:p>
    <w:p w:rsidR="007A3132" w:rsidRPr="007A3132" w:rsidRDefault="007A3132" w:rsidP="007A3132">
      <w:r w:rsidRPr="007A3132">
        <w:t>Οργανική Μονάδα Έδρας του Γ.Ν. Λασιθίου – Γ.Ν.-Κ.Υ. Νεαπόλεως «Διαλυνάκειο»- Κνωσού 2-4, Άγιος Νικόλαος, Τ.Κ. 72100, ΑΦΜ 999070198, Δ.Ο.Υ ΑΓΙΟΥ ΝΙΚΟΛΑΟΥ</w:t>
      </w:r>
    </w:p>
    <w:p w:rsidR="007A3132" w:rsidRPr="007A3132" w:rsidRDefault="007A3132" w:rsidP="007A3132">
      <w:r w:rsidRPr="007A3132">
        <w:t xml:space="preserve">Αποκεντρωμένη Οργανική Μονάδα Ιεράπετρας του Γ.Ν. Λασιθίου – Γ.Ν.-Κ.Υ. Νεαπόλεως «Διαλυνάκειο»- </w:t>
      </w:r>
      <w:proofErr w:type="spellStart"/>
      <w:r w:rsidRPr="007A3132">
        <w:t>Καλημεράκη</w:t>
      </w:r>
      <w:proofErr w:type="spellEnd"/>
      <w:r w:rsidRPr="007A3132">
        <w:t xml:space="preserve"> 6, Ιεράπετρα, Τ.Κ. 72200, ΑΦΜ 999070198, Δ.Ο.Υ ΑΓΙΟΥ ΝΙΚΟΛΑΟΥ</w:t>
      </w:r>
    </w:p>
    <w:p w:rsidR="007A3132" w:rsidRPr="007A3132" w:rsidRDefault="007A3132" w:rsidP="007A3132">
      <w:r w:rsidRPr="007A3132">
        <w:t xml:space="preserve">Αποκεντρωμένη Οργανική Μονάδα Σητείας του Γ.Ν. Λασιθίου – Γ.Ν.-Κ.Υ. Νεαπόλεως «Διαλυνάκειο»- Καπετάν Γιάννη Παπαδάκη 3 </w:t>
      </w:r>
      <w:proofErr w:type="spellStart"/>
      <w:r w:rsidRPr="007A3132">
        <w:t>Ξεροκαμάρες</w:t>
      </w:r>
      <w:proofErr w:type="spellEnd"/>
      <w:r w:rsidRPr="007A3132">
        <w:t>, Σητεία Τ.Κ. 723 00 , ΑΦΜ 999070198, Δ.Ο.Υ ΑΓΙΟΥ ΝΙΚΟΛΑΟΥ</w:t>
      </w:r>
    </w:p>
    <w:p w:rsidR="007A3132" w:rsidRPr="007A3132" w:rsidRDefault="007A3132" w:rsidP="007A3132">
      <w:r w:rsidRPr="007A3132">
        <w:t xml:space="preserve">Γ.Ν.-Κ.Υ. Νεαπόλεως «Διαλυνάκειο», Γ. </w:t>
      </w:r>
      <w:proofErr w:type="spellStart"/>
      <w:r w:rsidRPr="007A3132">
        <w:t>Διαλυνά</w:t>
      </w:r>
      <w:proofErr w:type="spellEnd"/>
      <w:r w:rsidRPr="007A3132">
        <w:t xml:space="preserve"> 2, Νεάπολη Τ.Κ. 72400, ΑΦΜ 800240765, Δ.Ο.Υ ΑΓΙΟΥ ΝΙΚΟΛΑΟΥ</w:t>
      </w:r>
    </w:p>
    <w:p w:rsidR="007A3132" w:rsidRPr="007A3132" w:rsidRDefault="007A3132" w:rsidP="007A3132"/>
    <w:p w:rsidR="007A3132" w:rsidRPr="007A3132" w:rsidRDefault="007A3132" w:rsidP="007A3132">
      <w:r w:rsidRPr="007A3132">
        <w:t>Άρθρο 6</w:t>
      </w:r>
    </w:p>
    <w:p w:rsidR="007A3132" w:rsidRPr="007A3132" w:rsidRDefault="007A3132" w:rsidP="007A3132">
      <w:r w:rsidRPr="007A3132">
        <w:t>Αναπροσαρμογή τιμής</w:t>
      </w:r>
    </w:p>
    <w:p w:rsidR="007A3132" w:rsidRPr="007A3132" w:rsidRDefault="007A3132" w:rsidP="007A3132"/>
    <w:p w:rsidR="007A3132" w:rsidRPr="007A3132" w:rsidRDefault="007A3132" w:rsidP="007A3132">
      <w:r w:rsidRPr="007A3132">
        <w:t>Η περίπτωση της αναπροσαρμογής τιμής των υλικών υπό τους όρους του άρθρου 132 του Ν 4412/2016 καθορίζεται σύμφωνα με το άρθρο 6.6 της Διακήρυξης</w:t>
      </w:r>
      <w:r w:rsidRPr="007A3132">
        <w:footnoteReference w:id="21"/>
      </w:r>
      <w:r w:rsidRPr="007A3132">
        <w:t xml:space="preserve"> </w:t>
      </w:r>
    </w:p>
    <w:p w:rsidR="007A3132" w:rsidRPr="007A3132" w:rsidRDefault="007A3132" w:rsidP="007A3132"/>
    <w:p w:rsidR="007A3132" w:rsidRPr="007A3132" w:rsidRDefault="007A3132" w:rsidP="007A3132"/>
    <w:p w:rsidR="007A3132" w:rsidRPr="007A3132" w:rsidRDefault="007A3132" w:rsidP="007A3132">
      <w:r w:rsidRPr="007A3132">
        <w:t>Άρθρο 7</w:t>
      </w:r>
    </w:p>
    <w:p w:rsidR="007A3132" w:rsidRPr="007A3132" w:rsidRDefault="007A3132" w:rsidP="007A3132">
      <w:r w:rsidRPr="007A3132">
        <w:t xml:space="preserve">Χρόνος Παράδοσης Υλικών-Παραλαβή υλικών - </w:t>
      </w:r>
      <w:r w:rsidRPr="007A3132">
        <w:br/>
        <w:t>Χρόνος και τρόπος παραλαβής υλικών –Τόπος εκτέλεσης σύμβασης</w:t>
      </w:r>
    </w:p>
    <w:p w:rsidR="007A3132" w:rsidRPr="007A3132" w:rsidRDefault="007A3132" w:rsidP="007A3132"/>
    <w:p w:rsidR="007A3132" w:rsidRPr="007A3132" w:rsidRDefault="007A3132" w:rsidP="007A3132">
      <w:r w:rsidRPr="007A3132">
        <w:t xml:space="preserve">7.1 Ο Ανάδοχος υποχρεούται να παραδώσει τα υλικά στο χρόνο, τρόπο και τόπο που καθορίζονται στα άρθρα 6.1. και 6.2.της Διακήρυξης. </w:t>
      </w:r>
    </w:p>
    <w:p w:rsidR="007A3132" w:rsidRPr="007A3132" w:rsidRDefault="007A3132" w:rsidP="007A3132"/>
    <w:p w:rsidR="007A3132" w:rsidRPr="007A3132" w:rsidRDefault="007A3132" w:rsidP="007A3132">
      <w:r w:rsidRPr="007A3132">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7A3132" w:rsidRPr="007A3132" w:rsidRDefault="007A3132" w:rsidP="007A3132"/>
    <w:p w:rsidR="007A3132" w:rsidRPr="007A3132" w:rsidRDefault="007A3132" w:rsidP="007A3132">
      <w:r w:rsidRPr="007A3132">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7A3132" w:rsidRPr="007A3132" w:rsidRDefault="007A3132" w:rsidP="007A3132"/>
    <w:p w:rsidR="007A3132" w:rsidRPr="007A3132" w:rsidRDefault="007A3132" w:rsidP="007A3132">
      <w:r w:rsidRPr="007A3132">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7A3132" w:rsidRPr="007A3132" w:rsidRDefault="007A3132" w:rsidP="007A3132"/>
    <w:p w:rsidR="007A3132" w:rsidRPr="007A3132" w:rsidRDefault="007A3132" w:rsidP="007A3132">
      <w:r w:rsidRPr="007A3132">
        <w:t>7.3. Η παραλαβή των υλικών και η έκδοση των σχετικών πρωτοκόλλων παραλαβής πραγματοποιείται μέσα σε 30 ημέρες από την οριστική παραλαβή.</w:t>
      </w:r>
    </w:p>
    <w:p w:rsidR="007A3132" w:rsidRPr="007A3132" w:rsidRDefault="007A3132" w:rsidP="007A3132">
      <w:r w:rsidRPr="007A3132">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7A3132" w:rsidRPr="007A3132" w:rsidRDefault="007A3132" w:rsidP="007A3132"/>
    <w:p w:rsidR="007A3132" w:rsidRPr="007A3132" w:rsidRDefault="007A3132" w:rsidP="007A3132">
      <w:r w:rsidRPr="007A3132">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7A3132" w:rsidRPr="007A3132" w:rsidRDefault="007A3132" w:rsidP="007A3132"/>
    <w:p w:rsidR="007A3132" w:rsidRPr="007A3132" w:rsidRDefault="007A3132" w:rsidP="007A3132">
      <w:r w:rsidRPr="007A3132">
        <w:t xml:space="preserve">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w:t>
      </w:r>
      <w:r w:rsidRPr="007A3132">
        <w:lastRenderedPageBreak/>
        <w:t>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7A3132" w:rsidRPr="007A3132" w:rsidRDefault="007A3132" w:rsidP="007A3132"/>
    <w:p w:rsidR="007A3132" w:rsidRPr="007A3132" w:rsidRDefault="007A3132" w:rsidP="007A3132">
      <w:r w:rsidRPr="007A3132">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7A3132" w:rsidRPr="007A3132" w:rsidRDefault="007A3132" w:rsidP="007A3132">
      <w:r w:rsidRPr="007A3132">
        <w:t>7.6 Ο τόπος εκτέλεσης της σύμβασης είναι οι αποθήκες των Νοσοκομείων:</w:t>
      </w:r>
    </w:p>
    <w:p w:rsidR="007A3132" w:rsidRPr="007A3132" w:rsidRDefault="007A3132" w:rsidP="007A3132">
      <w:r w:rsidRPr="007A3132">
        <w:t>Οργανική Μονάδα Έδρας του Γ.Ν. Λασιθίου – Γ.Ν.-Κ.Υ. Νεαπόλεως «Διαλυνάκειο»- Κνωσού 2-4, Άγιος Νικόλαος, Τ.Κ. 72100</w:t>
      </w:r>
    </w:p>
    <w:p w:rsidR="007A3132" w:rsidRPr="007A3132" w:rsidRDefault="007A3132" w:rsidP="007A3132">
      <w:r w:rsidRPr="007A3132">
        <w:t xml:space="preserve">Αποκεντρωμένη Οργανική Μονάδα Ιεράπετρας του Γ.Ν. Λασιθίου – Γ.Ν.-Κ.Υ. Νεαπόλεως «Διαλυνάκειο»- </w:t>
      </w:r>
      <w:proofErr w:type="spellStart"/>
      <w:r w:rsidRPr="007A3132">
        <w:t>Καλημεράκη</w:t>
      </w:r>
      <w:proofErr w:type="spellEnd"/>
      <w:r w:rsidRPr="007A3132">
        <w:t xml:space="preserve"> 6, Ιεράπετρα, Τ.Κ. 72200</w:t>
      </w:r>
    </w:p>
    <w:p w:rsidR="007A3132" w:rsidRPr="007A3132" w:rsidRDefault="007A3132" w:rsidP="007A3132">
      <w:r w:rsidRPr="007A3132">
        <w:t xml:space="preserve">Αποκεντρωμένη Οργανική Μονάδα Σητείας του Γ.Ν. Λασιθίου – Γ.Ν.-Κ.Υ. Νεαπόλεως «Διαλυνάκειο»- Καπετάν Γιάννη Παπαδάκη 3 </w:t>
      </w:r>
      <w:proofErr w:type="spellStart"/>
      <w:r w:rsidRPr="007A3132">
        <w:t>Ξεροκαμάρες</w:t>
      </w:r>
      <w:proofErr w:type="spellEnd"/>
      <w:r w:rsidRPr="007A3132">
        <w:t>, Σητεία, Τ.Κ. 72300</w:t>
      </w:r>
    </w:p>
    <w:p w:rsidR="007A3132" w:rsidRPr="007A3132" w:rsidRDefault="007A3132" w:rsidP="007A3132">
      <w:r w:rsidRPr="007A3132">
        <w:t xml:space="preserve">Γ.Ν.-Κ.Υ. Νεαπόλεως «Διαλυνάκειο», Γ. </w:t>
      </w:r>
      <w:proofErr w:type="spellStart"/>
      <w:r w:rsidRPr="007A3132">
        <w:t>Διαλυνά</w:t>
      </w:r>
      <w:proofErr w:type="spellEnd"/>
      <w:r w:rsidRPr="007A3132">
        <w:t xml:space="preserve"> 2, Νεάπολη, Τ.Κ. 72400</w:t>
      </w:r>
    </w:p>
    <w:p w:rsidR="007A3132" w:rsidRPr="007A3132" w:rsidRDefault="007A3132" w:rsidP="007A3132"/>
    <w:p w:rsidR="007A3132" w:rsidRPr="007A3132" w:rsidRDefault="007A3132" w:rsidP="007A3132"/>
    <w:p w:rsidR="007A3132" w:rsidRPr="007A3132" w:rsidRDefault="007A3132" w:rsidP="007A3132">
      <w:r w:rsidRPr="007A3132">
        <w:t>Άρθρο 8</w:t>
      </w:r>
    </w:p>
    <w:p w:rsidR="007A3132" w:rsidRPr="007A3132" w:rsidRDefault="007A3132" w:rsidP="007A3132">
      <w:r w:rsidRPr="007A3132">
        <w:t>Απόρριψη συμβατικών υλικών –Αντικατάσταση</w:t>
      </w:r>
    </w:p>
    <w:p w:rsidR="007A3132" w:rsidRPr="007A3132" w:rsidRDefault="007A3132" w:rsidP="007A3132"/>
    <w:p w:rsidR="007A3132" w:rsidRPr="007A3132" w:rsidRDefault="007A3132" w:rsidP="007A3132">
      <w:r w:rsidRPr="007A3132">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7A3132" w:rsidRPr="007A3132" w:rsidRDefault="007A3132" w:rsidP="007A3132">
      <w:r w:rsidRPr="007A3132">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7A3132" w:rsidRPr="007A3132" w:rsidRDefault="007A3132" w:rsidP="007A3132">
      <w:r w:rsidRPr="007A3132">
        <w:t>8.3. Η επιστροφή των υλικών που απορρίφθηκαν γίνεται σύμφωνα με τα προβλεπόμενα στις παρ. 2 και 3 του άρθρου 213 του ν. 4412/2016.</w:t>
      </w:r>
    </w:p>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r w:rsidRPr="007A3132">
        <w:t>Άρθρο 9</w:t>
      </w:r>
    </w:p>
    <w:p w:rsidR="007A3132" w:rsidRPr="007A3132" w:rsidRDefault="007A3132" w:rsidP="007A3132">
      <w:r w:rsidRPr="007A3132">
        <w:lastRenderedPageBreak/>
        <w:t>Υπεργολαβία</w:t>
      </w:r>
    </w:p>
    <w:p w:rsidR="007A3132" w:rsidRPr="007A3132" w:rsidRDefault="007A3132" w:rsidP="007A3132"/>
    <w:p w:rsidR="007A3132" w:rsidRPr="007A3132" w:rsidRDefault="007A3132" w:rsidP="007A3132">
      <w:r w:rsidRPr="007A3132">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7A3132" w:rsidRPr="007A3132" w:rsidRDefault="007A3132" w:rsidP="007A3132"/>
    <w:p w:rsidR="007A3132" w:rsidRPr="007A3132" w:rsidRDefault="007A3132" w:rsidP="007A3132">
      <w:r w:rsidRPr="007A3132">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7A3132">
        <w:footnoteReference w:id="22"/>
      </w:r>
      <w:r w:rsidRPr="007A3132">
        <w:t xml:space="preserve">. </w:t>
      </w:r>
    </w:p>
    <w:p w:rsidR="007A3132" w:rsidRPr="007A3132" w:rsidRDefault="007A3132" w:rsidP="007A3132"/>
    <w:p w:rsidR="007A3132" w:rsidRPr="007A3132" w:rsidRDefault="007A3132" w:rsidP="007A3132">
      <w:r w:rsidRPr="007A3132">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7A3132" w:rsidRPr="007A3132" w:rsidRDefault="007A3132" w:rsidP="007A3132"/>
    <w:p w:rsidR="007A3132" w:rsidRPr="007A3132" w:rsidRDefault="007A3132" w:rsidP="007A3132"/>
    <w:p w:rsidR="007A3132" w:rsidRPr="007A3132" w:rsidRDefault="007A3132" w:rsidP="007A3132">
      <w:r w:rsidRPr="007A3132">
        <w:t>Άρθρο 10</w:t>
      </w:r>
    </w:p>
    <w:p w:rsidR="007A3132" w:rsidRPr="007A3132" w:rsidRDefault="007A3132" w:rsidP="007A3132">
      <w:r w:rsidRPr="007A3132">
        <w:t>Κήρυξη οικονομικού φορέα εκπτώτου –Κυρώσεις</w:t>
      </w:r>
    </w:p>
    <w:p w:rsidR="007A3132" w:rsidRPr="007A3132" w:rsidRDefault="007A3132" w:rsidP="007A3132"/>
    <w:p w:rsidR="007A3132" w:rsidRPr="007A3132" w:rsidRDefault="007A3132" w:rsidP="007A3132">
      <w:r w:rsidRPr="007A3132">
        <w:t xml:space="preserve">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w:t>
      </w:r>
      <w:r w:rsidRPr="007A3132">
        <w:lastRenderedPageBreak/>
        <w:t>σχετικής διαδικασίας και οι κυρώσεις/αποκλεισμός   που προβλέπονται στο ως άνω άρθρο 5.2.1 της Διακήρυξης.</w:t>
      </w:r>
    </w:p>
    <w:p w:rsidR="007A3132" w:rsidRPr="007A3132" w:rsidRDefault="007A3132" w:rsidP="007A3132"/>
    <w:p w:rsidR="007A3132" w:rsidRPr="007A3132" w:rsidRDefault="007A3132" w:rsidP="007A3132">
      <w:r w:rsidRPr="007A3132">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7A3132" w:rsidRPr="007A3132" w:rsidRDefault="007A3132" w:rsidP="007A3132"/>
    <w:p w:rsidR="007A3132" w:rsidRPr="007A3132" w:rsidRDefault="007A3132" w:rsidP="007A3132">
      <w:r w:rsidRPr="007A3132">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7A3132" w:rsidRPr="007A3132" w:rsidRDefault="007A3132" w:rsidP="007A3132">
      <w:r w:rsidRPr="007A3132">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7A3132" w:rsidRPr="007A3132" w:rsidRDefault="007A3132" w:rsidP="007A3132">
      <w:r w:rsidRPr="007A3132">
        <w:t>ΤΚΤ = Τιμή κατακύρωσης της προμήθειας των αγαθών, που δεν προσκομίστηκαν προσηκόντως από τον έκπτωτο οικονομικό φορέα στον νέο ανάδοχο.</w:t>
      </w:r>
    </w:p>
    <w:p w:rsidR="007A3132" w:rsidRPr="007A3132" w:rsidRDefault="007A3132" w:rsidP="007A3132">
      <w:r w:rsidRPr="007A3132">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7A3132" w:rsidRPr="007A3132" w:rsidRDefault="007A3132" w:rsidP="007A3132">
      <w:r w:rsidRPr="007A3132">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7A3132" w:rsidRPr="007A3132" w:rsidRDefault="007A3132" w:rsidP="007A3132">
      <w:r w:rsidRPr="007A3132">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7A3132" w:rsidRPr="007A3132" w:rsidRDefault="007A3132" w:rsidP="007A3132"/>
    <w:p w:rsidR="007A3132" w:rsidRPr="007A3132" w:rsidRDefault="007A3132" w:rsidP="007A3132"/>
    <w:p w:rsidR="007A3132" w:rsidRPr="007A3132" w:rsidRDefault="007A3132" w:rsidP="007A3132">
      <w:r w:rsidRPr="007A3132">
        <w:t>Άρθρο 11</w:t>
      </w:r>
    </w:p>
    <w:p w:rsidR="007A3132" w:rsidRPr="007A3132" w:rsidRDefault="007A3132" w:rsidP="007A3132">
      <w:r w:rsidRPr="007A3132">
        <w:t>Τροποποίηση σύμβασης κατά τη διάρκειά της</w:t>
      </w:r>
    </w:p>
    <w:p w:rsidR="007A3132" w:rsidRPr="007A3132" w:rsidRDefault="007A3132" w:rsidP="007A3132"/>
    <w:p w:rsidR="007A3132" w:rsidRPr="007A3132" w:rsidRDefault="007A3132" w:rsidP="007A3132">
      <w:r w:rsidRPr="007A3132">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7A3132" w:rsidRPr="007A3132" w:rsidRDefault="007A3132" w:rsidP="007A3132">
      <w:r w:rsidRPr="007A3132">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7A3132" w:rsidRPr="007A3132" w:rsidRDefault="007A3132" w:rsidP="007A3132">
      <w:r w:rsidRPr="007A3132">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7A3132" w:rsidRPr="007A3132" w:rsidRDefault="007A3132" w:rsidP="007A3132"/>
    <w:p w:rsidR="007A3132" w:rsidRPr="007A3132" w:rsidRDefault="007A3132" w:rsidP="007A3132"/>
    <w:p w:rsidR="007A3132" w:rsidRPr="007A3132" w:rsidRDefault="007A3132" w:rsidP="007A3132">
      <w:r w:rsidRPr="007A3132">
        <w:t>Άρθρο 12</w:t>
      </w:r>
    </w:p>
    <w:p w:rsidR="007A3132" w:rsidRPr="007A3132" w:rsidRDefault="007A3132" w:rsidP="007A3132">
      <w:r w:rsidRPr="007A3132">
        <w:t>Ανωτέρα Βία</w:t>
      </w:r>
    </w:p>
    <w:p w:rsidR="007A3132" w:rsidRPr="007A3132" w:rsidRDefault="007A3132" w:rsidP="007A3132"/>
    <w:p w:rsidR="007A3132" w:rsidRPr="007A3132" w:rsidRDefault="007A3132" w:rsidP="007A3132">
      <w:r w:rsidRPr="007A3132">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7A3132" w:rsidRPr="007A3132" w:rsidRDefault="007A3132" w:rsidP="007A3132">
      <w:r w:rsidRPr="007A3132">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7A3132" w:rsidRPr="007A3132" w:rsidRDefault="007A3132" w:rsidP="007A3132">
      <w:r w:rsidRPr="007A3132">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7A3132" w:rsidRPr="007A3132" w:rsidRDefault="007A3132" w:rsidP="007A3132"/>
    <w:p w:rsidR="007A3132" w:rsidRPr="007A3132" w:rsidRDefault="007A3132" w:rsidP="007A3132"/>
    <w:p w:rsidR="007A3132" w:rsidRPr="007A3132" w:rsidRDefault="007A3132" w:rsidP="007A3132">
      <w:r w:rsidRPr="007A3132">
        <w:t>Άρθρο 13</w:t>
      </w:r>
    </w:p>
    <w:p w:rsidR="007A3132" w:rsidRPr="007A3132" w:rsidRDefault="007A3132" w:rsidP="007A3132">
      <w:r w:rsidRPr="007A3132">
        <w:t>Ολοκλήρωση συμβατικού αντικειμένου</w:t>
      </w:r>
    </w:p>
    <w:p w:rsidR="007A3132" w:rsidRPr="007A3132" w:rsidRDefault="007A3132" w:rsidP="007A3132"/>
    <w:p w:rsidR="007A3132" w:rsidRPr="007A3132" w:rsidRDefault="007A3132" w:rsidP="007A3132">
      <w:r w:rsidRPr="007A3132">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7A3132" w:rsidRPr="007A3132" w:rsidRDefault="007A3132" w:rsidP="007A3132"/>
    <w:p w:rsidR="007A3132" w:rsidRPr="007A3132" w:rsidRDefault="007A3132" w:rsidP="007A3132"/>
    <w:p w:rsidR="007A3132" w:rsidRPr="007A3132" w:rsidRDefault="007A3132" w:rsidP="007A3132">
      <w:r w:rsidRPr="007A3132">
        <w:t>Άρθρο 14</w:t>
      </w:r>
    </w:p>
    <w:p w:rsidR="007A3132" w:rsidRPr="007A3132" w:rsidRDefault="007A3132" w:rsidP="007A3132">
      <w:r w:rsidRPr="007A3132">
        <w:t>Δικαίωμα μονομερούς λύσης της σύμβασης</w:t>
      </w:r>
    </w:p>
    <w:p w:rsidR="007A3132" w:rsidRPr="007A3132" w:rsidRDefault="007A3132" w:rsidP="007A3132"/>
    <w:p w:rsidR="007A3132" w:rsidRPr="007A3132" w:rsidRDefault="007A3132" w:rsidP="007A3132">
      <w:r w:rsidRPr="007A3132">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7A3132" w:rsidRPr="007A3132" w:rsidRDefault="007A3132" w:rsidP="007A3132"/>
    <w:p w:rsidR="007A3132" w:rsidRPr="007A3132" w:rsidRDefault="007A3132" w:rsidP="007A3132"/>
    <w:p w:rsidR="007A3132" w:rsidRPr="007A3132" w:rsidRDefault="007A3132" w:rsidP="007A3132">
      <w:r w:rsidRPr="007A3132">
        <w:t>Άρθρο 15</w:t>
      </w:r>
    </w:p>
    <w:p w:rsidR="007A3132" w:rsidRPr="007A3132" w:rsidRDefault="007A3132" w:rsidP="007A3132">
      <w:r w:rsidRPr="007A3132">
        <w:t>Εφαρμοστέο Δίκαιο – Επίλυση Διαφορών</w:t>
      </w:r>
    </w:p>
    <w:p w:rsidR="007A3132" w:rsidRPr="007A3132" w:rsidRDefault="007A3132" w:rsidP="007A3132"/>
    <w:p w:rsidR="007A3132" w:rsidRPr="007A3132" w:rsidRDefault="007A3132" w:rsidP="007A3132">
      <w:r w:rsidRPr="007A3132">
        <w:lastRenderedPageBreak/>
        <w:t xml:space="preserve">15.1. Η παρούσα </w:t>
      </w:r>
      <w:proofErr w:type="spellStart"/>
      <w:r w:rsidRPr="007A3132">
        <w:t>διέπεται</w:t>
      </w:r>
      <w:proofErr w:type="spellEnd"/>
      <w:r w:rsidRPr="007A3132">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7A3132" w:rsidRPr="007A3132" w:rsidRDefault="007A3132" w:rsidP="007A3132"/>
    <w:p w:rsidR="007A3132" w:rsidRPr="007A3132" w:rsidRDefault="007A3132" w:rsidP="007A3132">
      <w:r w:rsidRPr="007A3132">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7A3132" w:rsidRPr="007A3132" w:rsidRDefault="007A3132" w:rsidP="007A3132"/>
    <w:p w:rsidR="007A3132" w:rsidRPr="007A3132" w:rsidRDefault="007A3132" w:rsidP="007A3132">
      <w:r w:rsidRPr="007A3132">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7A3132" w:rsidRPr="007A3132" w:rsidRDefault="007A3132" w:rsidP="007A3132"/>
    <w:p w:rsidR="007A3132" w:rsidRPr="007A3132" w:rsidRDefault="007A3132" w:rsidP="007A3132"/>
    <w:p w:rsidR="007A3132" w:rsidRPr="007A3132" w:rsidRDefault="007A3132" w:rsidP="007A3132">
      <w:r w:rsidRPr="007A3132">
        <w:t>Άρθρο 16</w:t>
      </w:r>
    </w:p>
    <w:p w:rsidR="007A3132" w:rsidRPr="007A3132" w:rsidRDefault="007A3132" w:rsidP="007A3132">
      <w:r w:rsidRPr="007A3132">
        <w:t xml:space="preserve">Συμμόρφωση με τον Κανονισμό ΕΕ/2016/2019 και τον ν. 4624/2019 (Α 137) </w:t>
      </w:r>
    </w:p>
    <w:p w:rsidR="007A3132" w:rsidRPr="007A3132" w:rsidRDefault="007A3132" w:rsidP="007A3132"/>
    <w:p w:rsidR="007A3132" w:rsidRPr="007A3132" w:rsidRDefault="007A3132" w:rsidP="007A3132">
      <w:r w:rsidRPr="007A3132">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7A3132">
        <w:t>GeneralDataProtectionRegulation</w:t>
      </w:r>
      <w:proofErr w:type="spellEnd"/>
      <w:r w:rsidRPr="007A3132">
        <w:t xml:space="preserve"> – GDPR) και του Ν. 4624/2019. Ειδικότερα:</w:t>
      </w:r>
    </w:p>
    <w:p w:rsidR="007A3132" w:rsidRPr="007A3132" w:rsidRDefault="007A3132" w:rsidP="007A3132">
      <w:r w:rsidRPr="007A3132">
        <w:t xml:space="preserve">Α) Ως προς την επεξεργασία από την Αναθέτουσα Αρχή των προσωπικών δεδομένων του Αναδόχου συμπεριλαμβανομένων των </w:t>
      </w:r>
      <w:proofErr w:type="spellStart"/>
      <w:r w:rsidRPr="007A3132">
        <w:t>προστηθέντων</w:t>
      </w:r>
      <w:proofErr w:type="spellEnd"/>
      <w:r w:rsidRPr="007A3132">
        <w:t>/συνεργατών/δανειζόντων εμπειρία/υπεργολάβων του, ισχύουν τα παρακάτω:</w:t>
      </w:r>
    </w:p>
    <w:p w:rsidR="007A3132" w:rsidRPr="007A3132" w:rsidRDefault="007A3132" w:rsidP="007A3132">
      <w:r w:rsidRPr="007A3132">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7A3132" w:rsidRPr="007A3132" w:rsidRDefault="007A3132" w:rsidP="007A3132">
      <w:r w:rsidRPr="007A3132">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7A3132">
        <w:t>έγχαρτο</w:t>
      </w:r>
      <w:proofErr w:type="spellEnd"/>
      <w:r w:rsidRPr="007A3132">
        <w:t xml:space="preserve"> αρχείο και σε ηλεκτρονική βάση με υψηλά χαρακτηριστικά ασφαλείας με πρόσβαση αυστηρώς και μόνο σε εξουσιοδοτημένα </w:t>
      </w:r>
      <w:proofErr w:type="spellStart"/>
      <w:r w:rsidRPr="007A3132">
        <w:t>πρόσωπαή</w:t>
      </w:r>
      <w:proofErr w:type="spellEnd"/>
      <w:r w:rsidRPr="007A3132">
        <w:t xml:space="preserve"> </w:t>
      </w:r>
      <w:proofErr w:type="spellStart"/>
      <w:r w:rsidRPr="007A3132">
        <w:t>παρόχους</w:t>
      </w:r>
      <w:proofErr w:type="spellEnd"/>
      <w:r w:rsidRPr="007A3132">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7A3132" w:rsidRPr="007A3132" w:rsidRDefault="007A3132" w:rsidP="007A3132">
      <w:r w:rsidRPr="007A3132">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r w:rsidRPr="007A3132">
        <w:lastRenderedPageBreak/>
        <w:t>(</w:t>
      </w:r>
      <w:proofErr w:type="spellStart"/>
      <w:r w:rsidRPr="007A3132">
        <w:t>στ</w:t>
      </w:r>
      <w:proofErr w:type="spellEnd"/>
      <w:r w:rsidRPr="007A3132">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7A3132" w:rsidRPr="007A3132" w:rsidRDefault="007A3132" w:rsidP="007A3132">
      <w:r w:rsidRPr="007A3132">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7A3132" w:rsidRPr="007A3132" w:rsidRDefault="007A3132" w:rsidP="007A3132">
      <w:r w:rsidRPr="007A3132">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7A3132">
        <w:t>φορητότητας</w:t>
      </w:r>
      <w:proofErr w:type="spellEnd"/>
      <w:r w:rsidRPr="007A3132">
        <w:t xml:space="preserve">, διόρθωσης, περιορισμού, </w:t>
      </w:r>
      <w:proofErr w:type="spellStart"/>
      <w:r w:rsidRPr="007A3132">
        <w:t>διαγραφήςή</w:t>
      </w:r>
      <w:proofErr w:type="spellEnd"/>
      <w:r w:rsidRPr="007A3132">
        <w:t xml:space="preserve"> και εναντίωσης υπό συγκεκριμένες προϋποθέσεις προβλεπόμενες από το νομοθετικό πλαίσιο.</w:t>
      </w:r>
    </w:p>
    <w:p w:rsidR="007A3132" w:rsidRPr="007A3132" w:rsidRDefault="007A3132" w:rsidP="007A3132">
      <w:r w:rsidRPr="007A3132">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7A3132" w:rsidRPr="007A3132" w:rsidRDefault="007A3132" w:rsidP="007A3132">
      <w:r w:rsidRPr="007A3132">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7A3132" w:rsidRPr="007A3132" w:rsidRDefault="007A3132" w:rsidP="007A3132">
      <w:r w:rsidRPr="007A3132">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7A3132">
        <w:t>τηλ</w:t>
      </w:r>
      <w:proofErr w:type="spellEnd"/>
      <w:r w:rsidRPr="007A3132">
        <w:t>. 2106216997).</w:t>
      </w:r>
    </w:p>
    <w:p w:rsidR="007A3132" w:rsidRPr="007A3132" w:rsidRDefault="007A3132" w:rsidP="007A3132">
      <w:r w:rsidRPr="007A3132">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7A3132" w:rsidRPr="007A3132" w:rsidRDefault="007A3132" w:rsidP="007A3132">
      <w:r w:rsidRPr="007A3132">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7A3132" w:rsidRPr="007A3132" w:rsidRDefault="007A3132" w:rsidP="007A3132">
      <w:r w:rsidRPr="007A3132">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7A3132" w:rsidRPr="007A3132" w:rsidRDefault="007A3132" w:rsidP="007A3132">
      <w:r w:rsidRPr="007A3132">
        <w:t xml:space="preserve">γ) λαμβάνει όλα τα απαιτούμενα μέτρα δυνάμει του άρθρου 32 ΓΚΠΔ, </w:t>
      </w:r>
    </w:p>
    <w:p w:rsidR="007A3132" w:rsidRPr="007A3132" w:rsidRDefault="007A3132" w:rsidP="007A3132">
      <w:r w:rsidRPr="007A3132">
        <w:t xml:space="preserve">δ) τηρεί τους όρους που αναφέρονται στις παραγράφους 2 και 4 για την πρόσληψη άλλου εκτελούντος την επεξεργασία, </w:t>
      </w:r>
    </w:p>
    <w:p w:rsidR="007A3132" w:rsidRPr="007A3132" w:rsidRDefault="007A3132" w:rsidP="007A3132">
      <w:r w:rsidRPr="007A3132">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7A3132" w:rsidRPr="007A3132" w:rsidRDefault="007A3132" w:rsidP="007A3132">
      <w:proofErr w:type="spellStart"/>
      <w:r w:rsidRPr="007A3132">
        <w:t>στ</w:t>
      </w:r>
      <w:proofErr w:type="spellEnd"/>
      <w:r w:rsidRPr="007A3132">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7A3132" w:rsidRPr="007A3132" w:rsidRDefault="007A3132" w:rsidP="007A3132">
      <w:r w:rsidRPr="007A3132">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w:t>
      </w:r>
      <w:r w:rsidRPr="007A3132">
        <w:lastRenderedPageBreak/>
        <w:t xml:space="preserve">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7A3132" w:rsidRPr="007A3132" w:rsidRDefault="007A3132" w:rsidP="007A3132">
      <w:r w:rsidRPr="007A3132">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7A3132" w:rsidRPr="007A3132" w:rsidRDefault="007A3132" w:rsidP="007A3132">
      <w:r w:rsidRPr="007A3132">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7A3132" w:rsidRPr="007A3132" w:rsidRDefault="007A3132" w:rsidP="007A3132"/>
    <w:p w:rsidR="007A3132" w:rsidRPr="007A3132" w:rsidRDefault="007A3132" w:rsidP="007A3132"/>
    <w:p w:rsidR="007A3132" w:rsidRPr="007A3132" w:rsidRDefault="007A3132" w:rsidP="007A3132">
      <w:r w:rsidRPr="007A3132">
        <w:t>Άρθρο 17</w:t>
      </w:r>
    </w:p>
    <w:p w:rsidR="007A3132" w:rsidRPr="007A3132" w:rsidRDefault="007A3132" w:rsidP="007A3132">
      <w:r w:rsidRPr="007A3132">
        <w:t>Λοιποί όροι</w:t>
      </w:r>
    </w:p>
    <w:p w:rsidR="007A3132" w:rsidRPr="007A3132" w:rsidRDefault="007A3132" w:rsidP="007A3132"/>
    <w:p w:rsidR="007A3132" w:rsidRPr="007A3132" w:rsidRDefault="007A3132" w:rsidP="007A3132">
      <w:r w:rsidRPr="007A3132">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7A3132" w:rsidRPr="007A3132" w:rsidRDefault="007A3132" w:rsidP="007A3132">
      <w:r w:rsidRPr="007A3132">
        <w:t>Αφού συντάχθηκε η παρούσα σύμβαση σε δύο αντίτυπα, αναγνώσθηκε και υπογράφηκε ως ακολούθως από τα συμβαλλόμενα μέρη.</w:t>
      </w:r>
    </w:p>
    <w:p w:rsidR="007A3132" w:rsidRPr="007A3132" w:rsidRDefault="007A3132" w:rsidP="007A3132"/>
    <w:p w:rsidR="007A3132" w:rsidRPr="007A3132" w:rsidRDefault="007A3132" w:rsidP="007A3132">
      <w:r w:rsidRPr="007A3132">
        <w:t>ΟΙ ΣΥΜΒΑΛΛΟΜΕΝΟΙ</w:t>
      </w:r>
    </w:p>
    <w:p w:rsidR="007A3132" w:rsidRPr="007A3132" w:rsidRDefault="007A3132" w:rsidP="007A3132"/>
    <w:tbl>
      <w:tblPr>
        <w:tblW w:w="0" w:type="auto"/>
        <w:jc w:val="center"/>
        <w:tblLook w:val="04A0" w:firstRow="1" w:lastRow="0" w:firstColumn="1" w:lastColumn="0" w:noHBand="0" w:noVBand="1"/>
      </w:tblPr>
      <w:tblGrid>
        <w:gridCol w:w="3085"/>
        <w:gridCol w:w="2268"/>
        <w:gridCol w:w="3169"/>
      </w:tblGrid>
      <w:tr w:rsidR="007A3132" w:rsidRPr="007A3132" w:rsidTr="007C270E">
        <w:trPr>
          <w:trHeight w:val="1301"/>
          <w:jc w:val="center"/>
        </w:trPr>
        <w:tc>
          <w:tcPr>
            <w:tcW w:w="3085" w:type="dxa"/>
            <w:shd w:val="clear" w:color="auto" w:fill="auto"/>
            <w:vAlign w:val="center"/>
          </w:tcPr>
          <w:p w:rsidR="007A3132" w:rsidRPr="007A3132" w:rsidRDefault="007A3132" w:rsidP="007A3132">
            <w:r w:rsidRPr="007A3132">
              <w:t>…………………………………</w:t>
            </w:r>
          </w:p>
        </w:tc>
        <w:tc>
          <w:tcPr>
            <w:tcW w:w="2268" w:type="dxa"/>
            <w:shd w:val="clear" w:color="auto" w:fill="auto"/>
            <w:vAlign w:val="center"/>
          </w:tcPr>
          <w:p w:rsidR="007A3132" w:rsidRPr="007A3132" w:rsidRDefault="007A3132" w:rsidP="007A3132"/>
        </w:tc>
        <w:tc>
          <w:tcPr>
            <w:tcW w:w="3169" w:type="dxa"/>
            <w:shd w:val="clear" w:color="auto" w:fill="auto"/>
            <w:vAlign w:val="center"/>
          </w:tcPr>
          <w:p w:rsidR="007A3132" w:rsidRPr="007A3132" w:rsidRDefault="007A3132" w:rsidP="007A3132">
            <w:r w:rsidRPr="007A3132">
              <w:t>…………………………………</w:t>
            </w:r>
          </w:p>
        </w:tc>
      </w:tr>
      <w:tr w:rsidR="007A3132" w:rsidRPr="007A3132" w:rsidTr="007C270E">
        <w:trPr>
          <w:trHeight w:val="838"/>
          <w:jc w:val="center"/>
        </w:trPr>
        <w:tc>
          <w:tcPr>
            <w:tcW w:w="3085" w:type="dxa"/>
            <w:shd w:val="clear" w:color="auto" w:fill="auto"/>
            <w:vAlign w:val="center"/>
          </w:tcPr>
          <w:p w:rsidR="007A3132" w:rsidRPr="007A3132" w:rsidRDefault="007A3132" w:rsidP="007A3132">
            <w:r w:rsidRPr="007A3132">
              <w:t>ΓΙΑ ΤΗΝ ΑΝΑΘΕΤΟΥΣΑ ΑΡΧΗ</w:t>
            </w:r>
          </w:p>
        </w:tc>
        <w:tc>
          <w:tcPr>
            <w:tcW w:w="2268" w:type="dxa"/>
            <w:shd w:val="clear" w:color="auto" w:fill="auto"/>
            <w:vAlign w:val="center"/>
          </w:tcPr>
          <w:p w:rsidR="007A3132" w:rsidRPr="007A3132" w:rsidRDefault="007A3132" w:rsidP="007A3132"/>
        </w:tc>
        <w:tc>
          <w:tcPr>
            <w:tcW w:w="3169" w:type="dxa"/>
            <w:shd w:val="clear" w:color="auto" w:fill="auto"/>
            <w:vAlign w:val="center"/>
          </w:tcPr>
          <w:p w:rsidR="007A3132" w:rsidRPr="007A3132" w:rsidRDefault="007A3132" w:rsidP="007A3132">
            <w:r w:rsidRPr="007A3132">
              <w:t>ΓΙΑ ΤΟΝ ΑΝΑΔΟΧΟ</w:t>
            </w:r>
          </w:p>
        </w:tc>
      </w:tr>
    </w:tbl>
    <w:p w:rsidR="007A3132" w:rsidRPr="007A3132" w:rsidRDefault="007A3132" w:rsidP="007A3132"/>
    <w:p w:rsidR="007A3132" w:rsidRPr="007A3132" w:rsidRDefault="007A3132" w:rsidP="007A3132">
      <w:r w:rsidRPr="007A3132">
        <w:t>ΡΗΤΡΑ ΑΚΕΡΑΙΟΤΗΤΑΣ [επισυνάπτεται στο συμφωνητικό]</w:t>
      </w:r>
    </w:p>
    <w:p w:rsidR="007A3132" w:rsidRPr="007A3132" w:rsidRDefault="007A3132" w:rsidP="007A3132"/>
    <w:p w:rsidR="007A3132" w:rsidRPr="007A3132" w:rsidRDefault="007A3132" w:rsidP="007A3132">
      <w:r w:rsidRPr="007A3132">
        <w:t>Δηλώνω/</w:t>
      </w:r>
      <w:proofErr w:type="spellStart"/>
      <w:r w:rsidRPr="007A3132">
        <w:t>ούμε</w:t>
      </w:r>
      <w:proofErr w:type="spellEnd"/>
      <w:r w:rsidRPr="007A3132">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7A3132">
        <w:t>ουμε</w:t>
      </w:r>
      <w:proofErr w:type="spellEnd"/>
      <w:r w:rsidRPr="007A3132">
        <w:t xml:space="preserve"> να ενεργώ/</w:t>
      </w:r>
      <w:proofErr w:type="spellStart"/>
      <w:r w:rsidRPr="007A3132">
        <w:t>ούμε</w:t>
      </w:r>
      <w:proofErr w:type="spellEnd"/>
      <w:r w:rsidRPr="007A3132">
        <w:t xml:space="preserve"> κατ’ αυτόν τον τρόπο κατά το στάδιο εκτέλεσης της σύμβασης αλλά και μετά τη λήξη αυτής. </w:t>
      </w:r>
    </w:p>
    <w:p w:rsidR="007A3132" w:rsidRPr="007A3132" w:rsidRDefault="007A3132" w:rsidP="007A3132">
      <w:r w:rsidRPr="007A3132">
        <w:t>Ειδικότερα ότι:</w:t>
      </w:r>
    </w:p>
    <w:p w:rsidR="007A3132" w:rsidRPr="007A3132" w:rsidRDefault="007A3132" w:rsidP="007A3132">
      <w:r w:rsidRPr="007A3132">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7A3132" w:rsidRPr="007A3132" w:rsidRDefault="007A3132" w:rsidP="007A3132">
      <w:r w:rsidRPr="007A3132">
        <w:lastRenderedPageBreak/>
        <w:t>2) δεν πραγματοποίησα/</w:t>
      </w:r>
      <w:proofErr w:type="spellStart"/>
      <w:r w:rsidRPr="007A3132">
        <w:t>ήσαμε</w:t>
      </w:r>
      <w:proofErr w:type="spellEnd"/>
      <w:r w:rsidRPr="007A3132">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7A3132" w:rsidRPr="007A3132" w:rsidRDefault="007A3132" w:rsidP="007A3132">
      <w:r w:rsidRPr="007A3132">
        <w:t>3) δεν διενήργησα/διενεργήσαμε ούτε θα διενεργήσω/</w:t>
      </w:r>
      <w:proofErr w:type="spellStart"/>
      <w:r w:rsidRPr="007A3132">
        <w:t>ήσουμε</w:t>
      </w:r>
      <w:proofErr w:type="spellEnd"/>
      <w:r w:rsidRPr="007A3132">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7A3132">
        <w:br/>
        <w:t>4) δεν πρόσφερα/προσφέραμε ούτε θα προσφέρω/</w:t>
      </w:r>
      <w:proofErr w:type="spellStart"/>
      <w:r w:rsidRPr="007A3132">
        <w:t>ουμε</w:t>
      </w:r>
      <w:proofErr w:type="spellEnd"/>
      <w:r w:rsidRPr="007A3132">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7A3132" w:rsidRPr="007A3132" w:rsidRDefault="007A3132" w:rsidP="007A3132">
      <w:r w:rsidRPr="007A3132">
        <w:t>5) δεν θα επιχειρήσω/</w:t>
      </w:r>
      <w:proofErr w:type="spellStart"/>
      <w:r w:rsidRPr="007A3132">
        <w:t>ουμε</w:t>
      </w:r>
      <w:proofErr w:type="spellEnd"/>
      <w:r w:rsidRPr="007A3132">
        <w:t xml:space="preserve">  να επηρεάσω/</w:t>
      </w:r>
      <w:proofErr w:type="spellStart"/>
      <w:r w:rsidRPr="007A3132">
        <w:t>ουμε</w:t>
      </w:r>
      <w:proofErr w:type="spellEnd"/>
      <w:r w:rsidRPr="007A3132">
        <w:t xml:space="preserve"> με αθέμιτο τρόπο τη διαδικασία λήψης αποφάσεων της αναθέτουσας αρχής, ούτε θα παράσχω-</w:t>
      </w:r>
      <w:proofErr w:type="spellStart"/>
      <w:r w:rsidRPr="007A3132">
        <w:t>ουμε</w:t>
      </w:r>
      <w:proofErr w:type="spellEnd"/>
      <w:r w:rsidRPr="007A3132">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7A3132" w:rsidRPr="007A3132" w:rsidRDefault="007A3132" w:rsidP="007A3132">
      <w:r w:rsidRPr="007A3132">
        <w:t>6) δεν έχω/</w:t>
      </w:r>
      <w:proofErr w:type="spellStart"/>
      <w:r w:rsidRPr="007A3132">
        <w:t>ουμε</w:t>
      </w:r>
      <w:proofErr w:type="spellEnd"/>
      <w:r w:rsidRPr="007A3132">
        <w:t xml:space="preserve"> προβεί ούτε θα προβώ/</w:t>
      </w:r>
      <w:proofErr w:type="spellStart"/>
      <w:r w:rsidRPr="007A3132">
        <w:t>ούμε</w:t>
      </w:r>
      <w:proofErr w:type="spellEnd"/>
      <w:r w:rsidRPr="007A3132">
        <w:t>, άμεσα (ο ίδιος) ή έμμεσα (μέσω τρίτων προσώπων), σε οποιαδήποτε πράξη ή παράλειψη [εναλλακτικά: ότι δεν έχω-</w:t>
      </w:r>
      <w:proofErr w:type="spellStart"/>
      <w:r w:rsidRPr="007A3132">
        <w:t>ουμε</w:t>
      </w:r>
      <w:proofErr w:type="spellEnd"/>
      <w:r w:rsidRPr="007A3132">
        <w:t xml:space="preserve"> εμπλακεί και δεν θα εμπλακώ-</w:t>
      </w:r>
      <w:proofErr w:type="spellStart"/>
      <w:r w:rsidRPr="007A3132">
        <w:t>ουμε</w:t>
      </w:r>
      <w:proofErr w:type="spellEnd"/>
      <w:r w:rsidRPr="007A3132">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7A3132">
        <w:t>νομίμων</w:t>
      </w:r>
      <w:proofErr w:type="spellEnd"/>
      <w:r w:rsidRPr="007A3132">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7A3132" w:rsidRPr="007A3132" w:rsidRDefault="007A3132" w:rsidP="007A3132">
      <w:r w:rsidRPr="007A3132">
        <w:t>7) ότι θα απέχω/</w:t>
      </w:r>
      <w:proofErr w:type="spellStart"/>
      <w:r w:rsidRPr="007A3132">
        <w:t>ουμε</w:t>
      </w:r>
      <w:proofErr w:type="spellEnd"/>
      <w:r w:rsidRPr="007A3132">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7A3132" w:rsidRPr="007A3132" w:rsidRDefault="007A3132" w:rsidP="007A3132">
      <w:r w:rsidRPr="007A3132">
        <w:t>8) ότι θα δηλώσω/</w:t>
      </w:r>
      <w:proofErr w:type="spellStart"/>
      <w:r w:rsidRPr="007A3132">
        <w:t>ουμε</w:t>
      </w:r>
      <w:proofErr w:type="spellEnd"/>
      <w:r w:rsidRPr="007A3132">
        <w:t xml:space="preserve"> στην αναθέτουσα αρχή, αμελλητί με την </w:t>
      </w:r>
      <w:proofErr w:type="spellStart"/>
      <w:r w:rsidRPr="007A3132">
        <w:t>περιέλευση</w:t>
      </w:r>
      <w:proofErr w:type="spellEnd"/>
      <w:r w:rsidRPr="007A3132">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7A3132">
        <w:t>νομίμων</w:t>
      </w:r>
      <w:proofErr w:type="spellEnd"/>
      <w:r w:rsidRPr="007A3132">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7A3132" w:rsidRPr="007A3132" w:rsidRDefault="007A3132" w:rsidP="007A3132">
      <w:r w:rsidRPr="007A3132">
        <w:t xml:space="preserve">9) [Σε περίπτωση χρησιμοποίησης υπεργολάβου] </w:t>
      </w:r>
    </w:p>
    <w:p w:rsidR="007A3132" w:rsidRPr="007A3132" w:rsidRDefault="007A3132" w:rsidP="007A3132"/>
    <w:p w:rsidR="007A3132" w:rsidRPr="007A3132" w:rsidRDefault="007A3132" w:rsidP="007A3132">
      <w:r w:rsidRPr="007A3132">
        <w:lastRenderedPageBreak/>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7A3132" w:rsidRPr="007A3132" w:rsidRDefault="007A3132" w:rsidP="007A3132">
      <w:r w:rsidRPr="007A3132">
        <w:t>Υπογραφή/Σφραγίδα</w:t>
      </w:r>
    </w:p>
    <w:p w:rsidR="007A3132" w:rsidRPr="007A3132" w:rsidRDefault="007A3132" w:rsidP="007A3132"/>
    <w:p w:rsidR="007A3132" w:rsidRPr="007A3132" w:rsidRDefault="007A3132" w:rsidP="007A3132">
      <w:r w:rsidRPr="007A3132">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7A3132" w:rsidRPr="007A3132" w:rsidRDefault="007A3132" w:rsidP="007A3132">
      <w:r w:rsidRPr="007A3132">
        <w:br w:type="page"/>
      </w:r>
    </w:p>
    <w:p w:rsidR="007A3132" w:rsidRPr="007A3132" w:rsidRDefault="007A3132" w:rsidP="007A3132">
      <w:bookmarkStart w:id="15" w:name="_Toc169165497"/>
      <w:r w:rsidRPr="007A3132">
        <w:lastRenderedPageBreak/>
        <w:t>ΠΑΡΑΡΤΗΜΑ IX – Υπόδειγμα πίνακα υπολογισμού αξίας εγγυητικής επιστολής</w:t>
      </w:r>
      <w:bookmarkEnd w:id="15"/>
    </w:p>
    <w:p w:rsidR="007A3132" w:rsidRPr="007A3132" w:rsidRDefault="007A3132" w:rsidP="007A3132"/>
    <w:tbl>
      <w:tblPr>
        <w:tblW w:w="9659" w:type="dxa"/>
        <w:tblInd w:w="93" w:type="dxa"/>
        <w:tblLook w:val="04A0" w:firstRow="1" w:lastRow="0" w:firstColumn="1" w:lastColumn="0" w:noHBand="0" w:noVBand="1"/>
      </w:tblPr>
      <w:tblGrid>
        <w:gridCol w:w="578"/>
        <w:gridCol w:w="1045"/>
        <w:gridCol w:w="5196"/>
        <w:gridCol w:w="1340"/>
        <w:gridCol w:w="1500"/>
      </w:tblGrid>
      <w:tr w:rsidR="007A3132" w:rsidRPr="007A3132" w:rsidTr="007C270E">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3132" w:rsidRPr="007A3132" w:rsidRDefault="007A3132" w:rsidP="007A3132">
            <w:r w:rsidRPr="007A3132">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7A3132" w:rsidRPr="007A3132" w:rsidRDefault="007A3132" w:rsidP="007A3132">
            <w:r w:rsidRPr="007A3132">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7A3132" w:rsidRPr="007A3132" w:rsidRDefault="007A3132" w:rsidP="007A3132">
            <w:r w:rsidRPr="007A3132">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7A3132" w:rsidRPr="007A3132" w:rsidRDefault="007A3132" w:rsidP="007A3132">
            <w:r w:rsidRPr="007A3132">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7A3132" w:rsidRPr="007A3132" w:rsidRDefault="007A3132" w:rsidP="007A3132">
            <w:r w:rsidRPr="007A3132">
              <w:t>ΥΨΟΣ ΕΓΓΥΗΤΙΚΗΣ ΕΠΙΣΤΟΛΗΣ ΑΝΑ ΤΜΗΜΑ</w:t>
            </w:r>
          </w:p>
        </w:tc>
      </w:tr>
    </w:tbl>
    <w:p w:rsidR="007A3132" w:rsidRPr="007A3132" w:rsidRDefault="007A3132" w:rsidP="007A3132"/>
    <w:p w:rsidR="007A3132" w:rsidRPr="007A3132" w:rsidRDefault="007A3132" w:rsidP="007A3132"/>
    <w:p w:rsidR="007A3132" w:rsidRPr="007A3132" w:rsidRDefault="007A3132" w:rsidP="007A3132"/>
    <w:p w:rsidR="007A3132" w:rsidRPr="007A3132" w:rsidRDefault="007A3132" w:rsidP="007A3132">
      <w:r w:rsidRPr="007A3132">
        <w:t xml:space="preserve">Ο παραπάνω πίνακας βρίσκεται αναρτημένος στον ηλεκτρονικό χώρο του διαγωνισμού σε μορφή </w:t>
      </w:r>
      <w:proofErr w:type="spellStart"/>
      <w:r w:rsidRPr="007A3132">
        <w:t>excel</w:t>
      </w:r>
      <w:proofErr w:type="spellEnd"/>
      <w:r w:rsidRPr="007A3132">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7A3132">
        <w:t>υποφάκελο</w:t>
      </w:r>
      <w:proofErr w:type="spellEnd"/>
      <w:r w:rsidRPr="007A3132">
        <w:t xml:space="preserve"> ΔΙΚΑΙΟΛΟΓΗΤΙΚΑ ΣΥΜΜΕΤΟΧΗΣ-ΤΕΧΝΙΚΗ ΠΡΟΣΦΟΡΑ σε μορφή </w:t>
      </w:r>
      <w:proofErr w:type="spellStart"/>
      <w:r w:rsidRPr="007A3132">
        <w:t>excel</w:t>
      </w:r>
      <w:proofErr w:type="spellEnd"/>
      <w:r w:rsidRPr="007A3132">
        <w:t>.</w:t>
      </w:r>
    </w:p>
    <w:p w:rsidR="007A3132" w:rsidRPr="007A3132" w:rsidRDefault="007A3132" w:rsidP="007A3132">
      <w:r w:rsidRPr="007A3132">
        <w:br w:type="page"/>
      </w:r>
    </w:p>
    <w:p w:rsidR="007A3132" w:rsidRPr="007A3132" w:rsidRDefault="007A3132" w:rsidP="007A3132">
      <w:bookmarkStart w:id="16" w:name="_Toc169165498"/>
      <w:r w:rsidRPr="007A3132">
        <w:lastRenderedPageBreak/>
        <w:t>ΠΑΡΑΡΤΗΜΑ X – Περιεχόμενο υπεύθυνης δήλωσης που προσκομίζεται ως δικαιολογητικό κατακύρωσης.</w:t>
      </w:r>
      <w:bookmarkEnd w:id="16"/>
    </w:p>
    <w:p w:rsidR="007A3132" w:rsidRPr="007A3132" w:rsidRDefault="007A3132" w:rsidP="007A3132"/>
    <w:p w:rsidR="007A3132" w:rsidRPr="007A3132" w:rsidRDefault="007A3132" w:rsidP="007A3132">
      <w:r w:rsidRPr="007A3132">
        <w:t>Δηλώνω υπεύθυνα ότι:</w:t>
      </w:r>
    </w:p>
    <w:p w:rsidR="007A3132" w:rsidRPr="007A3132" w:rsidRDefault="007A3132" w:rsidP="007A3132"/>
    <w:p w:rsidR="007A3132" w:rsidRPr="007A3132" w:rsidRDefault="007A3132" w:rsidP="007A3132">
      <w:r w:rsidRPr="007A3132">
        <w:t>Παράγραφος 2.2.3.2. διακήρυξης:</w:t>
      </w:r>
    </w:p>
    <w:p w:rsidR="007A3132" w:rsidRPr="007A3132" w:rsidRDefault="007A3132" w:rsidP="007A3132">
      <w:r w:rsidRPr="007A3132">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7A3132">
        <w:footnoteReference w:id="23"/>
      </w:r>
      <w:r w:rsidRPr="007A3132">
        <w:t>,</w:t>
      </w:r>
      <w:r w:rsidRPr="007A3132">
        <w:footnoteReference w:id="24"/>
      </w:r>
      <w:r w:rsidRPr="007A3132">
        <w:t xml:space="preserve">. </w:t>
      </w:r>
    </w:p>
    <w:p w:rsidR="007A3132" w:rsidRPr="007A3132" w:rsidRDefault="007A3132" w:rsidP="007A3132">
      <w:r w:rsidRPr="007A3132">
        <w:t>Ή</w:t>
      </w:r>
    </w:p>
    <w:p w:rsidR="007A3132" w:rsidRPr="007A3132" w:rsidRDefault="007A3132" w:rsidP="007A3132">
      <w:r w:rsidRPr="007A3132">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7A3132">
        <w:t>ασφάλισηςαλλά</w:t>
      </w:r>
      <w:proofErr w:type="spellEnd"/>
      <w:r w:rsidRPr="007A3132">
        <w:t xml:space="preserve"> τα συγκεκριμένα ποσά είναι εξαιρετικά μικρά. [αναγράφονται τα ποσά]</w:t>
      </w:r>
    </w:p>
    <w:p w:rsidR="007A3132" w:rsidRPr="007A3132" w:rsidRDefault="007A3132" w:rsidP="007A3132">
      <w:r w:rsidRPr="007A3132">
        <w:t>Ή</w:t>
      </w:r>
    </w:p>
    <w:p w:rsidR="007A3132" w:rsidRPr="007A3132" w:rsidRDefault="007A3132" w:rsidP="007A3132">
      <w:r w:rsidRPr="007A3132">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7A3132" w:rsidRPr="007A3132" w:rsidRDefault="007A3132" w:rsidP="007A3132"/>
    <w:p w:rsidR="007A3132" w:rsidRPr="007A3132" w:rsidRDefault="007A3132" w:rsidP="007A3132">
      <w:r w:rsidRPr="007A3132">
        <w:t>Παράγραφος 2.2.3.4. περ. α Διακήρυξης</w:t>
      </w:r>
    </w:p>
    <w:p w:rsidR="007A3132" w:rsidRPr="007A3132" w:rsidRDefault="007A3132" w:rsidP="007A3132">
      <w:r w:rsidRPr="007A3132">
        <w:t>Κατά την εκτέλεση των δημόσιων συμβάσεων δεν έχω/</w:t>
      </w:r>
      <w:proofErr w:type="spellStart"/>
      <w:r w:rsidRPr="007A3132">
        <w:t>ουμε</w:t>
      </w:r>
      <w:proofErr w:type="spellEnd"/>
      <w:r w:rsidRPr="007A3132">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7A3132" w:rsidRPr="007A3132" w:rsidRDefault="007A3132" w:rsidP="007A3132"/>
    <w:p w:rsidR="007A3132" w:rsidRPr="007A3132" w:rsidRDefault="007A3132" w:rsidP="007A3132">
      <w:r w:rsidRPr="007A3132">
        <w:t>Παράγραφος 2.2.3.4. περ. β Διακήρυξης</w:t>
      </w:r>
    </w:p>
    <w:p w:rsidR="007A3132" w:rsidRPr="007A3132" w:rsidRDefault="007A3132" w:rsidP="007A3132">
      <w:r w:rsidRPr="007A3132">
        <w:t xml:space="preserve">Έχω/έχουμε υπαχθεί σε </w:t>
      </w:r>
      <w:proofErr w:type="spellStart"/>
      <w:r w:rsidRPr="007A3132">
        <w:t>προπτωχευτική</w:t>
      </w:r>
      <w:proofErr w:type="spellEnd"/>
      <w:r w:rsidRPr="007A3132">
        <w:t xml:space="preserve"> ή πτωχευτική διαδικασία αλλά είμαι/είμαστε σε θέση να εκτελέσω/</w:t>
      </w:r>
      <w:proofErr w:type="spellStart"/>
      <w:r w:rsidRPr="007A3132">
        <w:t>ουμε</w:t>
      </w:r>
      <w:proofErr w:type="spellEnd"/>
      <w:r w:rsidRPr="007A3132">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7A3132" w:rsidRPr="007A3132" w:rsidRDefault="007A3132" w:rsidP="007A3132">
      <w:r w:rsidRPr="007A3132">
        <w:t>Ιδίως στην περίπτωση εξυγίανσης:</w:t>
      </w:r>
    </w:p>
    <w:p w:rsidR="007A3132" w:rsidRPr="007A3132" w:rsidRDefault="007A3132" w:rsidP="007A3132">
      <w:r w:rsidRPr="007A3132">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7A3132" w:rsidRPr="007A3132" w:rsidRDefault="007A3132" w:rsidP="007A3132"/>
    <w:p w:rsidR="007A3132" w:rsidRPr="007A3132" w:rsidRDefault="007A3132" w:rsidP="007A3132">
      <w:r w:rsidRPr="007A3132">
        <w:t>Παράγραφος 2.2.3.9. διακήρυξης:</w:t>
      </w:r>
    </w:p>
    <w:p w:rsidR="007A3132" w:rsidRPr="007A3132" w:rsidRDefault="007A3132" w:rsidP="007A3132">
      <w:r w:rsidRPr="007A3132">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7A3132" w:rsidRPr="007A3132" w:rsidRDefault="007A3132" w:rsidP="007A3132">
      <w:r w:rsidRPr="007A3132">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7A3132" w:rsidRPr="007A3132" w:rsidRDefault="007A3132" w:rsidP="007A3132"/>
    <w:p w:rsidR="007A3132" w:rsidRPr="007A3132" w:rsidRDefault="007A3132" w:rsidP="007A3132">
      <w:r w:rsidRPr="007A3132">
        <w:t>Αν επέλθουν μεταβολές στις προϋποθέσεις για τις οποίες υποβάλλεται η παρούσα μέχρι τη σύναψη της σύμβασης, θα ενημερώσω/</w:t>
      </w:r>
      <w:proofErr w:type="spellStart"/>
      <w:r w:rsidRPr="007A3132">
        <w:t>ουμε</w:t>
      </w:r>
      <w:proofErr w:type="spellEnd"/>
      <w:r w:rsidRPr="007A3132">
        <w:t xml:space="preserve"> αμελλητί σχετικά την αναθέτουσα αρχή.</w:t>
      </w:r>
    </w:p>
    <w:p w:rsidR="007A3132" w:rsidRPr="007A3132" w:rsidRDefault="007A3132" w:rsidP="007A3132"/>
    <w:p w:rsidR="007A3132" w:rsidRPr="007A3132" w:rsidRDefault="007A3132" w:rsidP="007A3132">
      <w:r w:rsidRPr="007A3132">
        <w:t>ΔΗΛΩΣΗ ΟΨΙΓΕΝΩΝ ΜΕΤΑΒΟΛΩΝ</w:t>
      </w:r>
      <w:r w:rsidRPr="007A3132">
        <w:footnoteReference w:id="25"/>
      </w:r>
    </w:p>
    <w:p w:rsidR="007A3132" w:rsidRPr="007A3132" w:rsidRDefault="007A3132" w:rsidP="007A3132"/>
    <w:p w:rsidR="007A3132" w:rsidRPr="007A3132" w:rsidRDefault="007A3132" w:rsidP="007A3132">
      <w:r w:rsidRPr="007A3132">
        <w:t xml:space="preserve">Δεν έχουν επέλθει στο πρόσωπό μου/μας </w:t>
      </w:r>
      <w:proofErr w:type="spellStart"/>
      <w:r w:rsidRPr="007A3132">
        <w:t>οψιγενείς</w:t>
      </w:r>
      <w:proofErr w:type="spellEnd"/>
      <w:r w:rsidRPr="007A3132">
        <w:t xml:space="preserve"> μεταβολές κατά την έννοια του άρθρου 104 του Ν. 4412/2016. </w:t>
      </w:r>
    </w:p>
    <w:p w:rsidR="007A3132" w:rsidRPr="007A3132" w:rsidRDefault="007A3132" w:rsidP="007A3132"/>
    <w:p w:rsidR="007A3132" w:rsidRPr="007A3132" w:rsidRDefault="007A3132" w:rsidP="007A3132">
      <w:r w:rsidRPr="007A3132">
        <w:t>ΔΗΛΩΣΗ</w:t>
      </w:r>
    </w:p>
    <w:p w:rsidR="007A3132" w:rsidRPr="007A3132" w:rsidRDefault="007A3132" w:rsidP="007A3132">
      <w:r w:rsidRPr="007A3132">
        <w:t>Συναινώ/</w:t>
      </w:r>
      <w:proofErr w:type="spellStart"/>
      <w:r w:rsidRPr="007A3132">
        <w:t>ούμε</w:t>
      </w:r>
      <w:proofErr w:type="spellEnd"/>
      <w:r w:rsidRPr="007A3132">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7A3132" w:rsidRPr="007A3132" w:rsidRDefault="007A3132" w:rsidP="007A3132"/>
    <w:p w:rsidR="00CE6A28" w:rsidRDefault="00CE6A28">
      <w:bookmarkStart w:id="17" w:name="_GoBack"/>
      <w:bookmarkEnd w:id="17"/>
    </w:p>
    <w:sectPr w:rsidR="00CE6A28"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04F" w:rsidRDefault="008B404F" w:rsidP="007A3132">
      <w:pPr>
        <w:spacing w:after="0" w:line="240" w:lineRule="auto"/>
      </w:pPr>
      <w:r>
        <w:separator/>
      </w:r>
    </w:p>
  </w:endnote>
  <w:endnote w:type="continuationSeparator" w:id="0">
    <w:p w:rsidR="008B404F" w:rsidRDefault="008B404F" w:rsidP="007A3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132" w:rsidRPr="007A3132" w:rsidRDefault="007A3132" w:rsidP="007A3132"/>
  <w:p w:rsidR="007A3132" w:rsidRPr="007A3132" w:rsidRDefault="007A3132" w:rsidP="007A3132">
    <w:r w:rsidRPr="007A3132">
      <w:t xml:space="preserve">Σελίδα </w:t>
    </w:r>
    <w:r w:rsidRPr="007A3132">
      <w:fldChar w:fldCharType="begin"/>
    </w:r>
    <w:r w:rsidRPr="007A3132">
      <w:instrText xml:space="preserve"> PAGE </w:instrText>
    </w:r>
    <w:r w:rsidRPr="007A3132">
      <w:fldChar w:fldCharType="separate"/>
    </w:r>
    <w:r w:rsidRPr="007A3132">
      <w:t>60</w:t>
    </w:r>
    <w:r w:rsidRPr="007A313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04F" w:rsidRDefault="008B404F" w:rsidP="007A3132">
      <w:pPr>
        <w:spacing w:after="0" w:line="240" w:lineRule="auto"/>
      </w:pPr>
      <w:r>
        <w:separator/>
      </w:r>
    </w:p>
  </w:footnote>
  <w:footnote w:type="continuationSeparator" w:id="0">
    <w:p w:rsidR="008B404F" w:rsidRDefault="008B404F" w:rsidP="007A3132">
      <w:pPr>
        <w:spacing w:after="0" w:line="240" w:lineRule="auto"/>
      </w:pPr>
      <w:r>
        <w:continuationSeparator/>
      </w:r>
    </w:p>
  </w:footnote>
  <w:footnote w:id="1">
    <w:p w:rsidR="007A3132" w:rsidRPr="007A3132" w:rsidRDefault="007A3132" w:rsidP="007A3132">
      <w:r w:rsidRPr="007A3132">
        <w:footnoteRef/>
      </w:r>
      <w:r w:rsidRPr="007A3132">
        <w:tab/>
        <w:t xml:space="preserve"> Όπως ορίζεται στα έγγραφα της σύμβασης.</w:t>
      </w:r>
    </w:p>
  </w:footnote>
  <w:footnote w:id="2">
    <w:p w:rsidR="007A3132" w:rsidRPr="007A3132" w:rsidRDefault="007A3132" w:rsidP="007A3132">
      <w:r w:rsidRPr="007A3132">
        <w:footnoteRef/>
      </w:r>
      <w:r w:rsidRPr="007A3132">
        <w:tab/>
        <w:t xml:space="preserve"> </w:t>
      </w:r>
      <w:r w:rsidRPr="007A3132">
        <w:t>Όπως ορίζεται στα έγγραφα της σύμβασης.</w:t>
      </w:r>
    </w:p>
  </w:footnote>
  <w:footnote w:id="3">
    <w:p w:rsidR="007A3132" w:rsidRPr="007A3132" w:rsidRDefault="007A3132" w:rsidP="007A3132">
      <w:r w:rsidRPr="007A3132">
        <w:footnoteRef/>
      </w:r>
      <w:r w:rsidRPr="007A3132">
        <w:tab/>
        <w:t xml:space="preserve"> </w:t>
      </w:r>
      <w:r w:rsidRPr="007A3132">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7A3132" w:rsidRPr="007A3132" w:rsidRDefault="007A3132" w:rsidP="007A3132">
      <w:r w:rsidRPr="007A3132">
        <w:footnoteRef/>
      </w:r>
      <w:r w:rsidRPr="007A3132">
        <w:tab/>
      </w:r>
      <w:r w:rsidRPr="007A3132">
        <w:t>ο.π. υποσ. 3.</w:t>
      </w:r>
    </w:p>
  </w:footnote>
  <w:footnote w:id="5">
    <w:p w:rsidR="007A3132" w:rsidRPr="007A3132" w:rsidRDefault="007A3132" w:rsidP="007A3132">
      <w:r w:rsidRPr="007A3132">
        <w:footnoteRef/>
      </w:r>
      <w:r w:rsidRPr="007A3132">
        <w:tab/>
        <w:t xml:space="preserve"> </w:t>
      </w:r>
      <w:r w:rsidRPr="007A3132">
        <w:t>Συμπληρώνεται με όλα τα μέλη της ένωσης / κοινοπραξίας.</w:t>
      </w:r>
    </w:p>
  </w:footnote>
  <w:footnote w:id="6">
    <w:p w:rsidR="007A3132" w:rsidRPr="007A3132" w:rsidRDefault="007A3132" w:rsidP="007A3132">
      <w:r w:rsidRPr="007A3132">
        <w:footnoteRef/>
      </w:r>
      <w:r w:rsidRPr="007A3132">
        <w:tab/>
        <w:t xml:space="preserve"> </w:t>
      </w:r>
      <w:r w:rsidRPr="007A3132">
        <w:t xml:space="preserve">Συνοπτική περιγραφή των προς προμήθεια αγαθών /  υπηρεσιών, κλπ σύμφωνα με το άρθρο 25 του πδ 118/2007. </w:t>
      </w:r>
    </w:p>
  </w:footnote>
  <w:footnote w:id="7">
    <w:p w:rsidR="007A3132" w:rsidRPr="007A3132" w:rsidRDefault="007A3132" w:rsidP="007A3132">
      <w:r w:rsidRPr="007A3132">
        <w:footnoteRef/>
      </w:r>
      <w:r w:rsidRPr="007A3132">
        <w:tab/>
      </w:r>
      <w:r w:rsidRPr="007A3132">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7A3132" w:rsidRPr="007A3132" w:rsidRDefault="007A3132" w:rsidP="007A3132">
      <w:r w:rsidRPr="007A3132">
        <w:footnoteRef/>
      </w:r>
      <w:r w:rsidRPr="007A3132">
        <w:tab/>
      </w:r>
      <w:r w:rsidRPr="007A3132">
        <w:t>Να οριστεί ο χρόνος σύμφωνα με τις κείμενες διατάξεις.</w:t>
      </w:r>
    </w:p>
  </w:footnote>
  <w:footnote w:id="9">
    <w:p w:rsidR="007A3132" w:rsidRPr="007A3132" w:rsidRDefault="007A3132" w:rsidP="007A3132">
      <w:r w:rsidRPr="007A3132">
        <w:footnoteRef/>
      </w:r>
      <w:r w:rsidRPr="007A3132">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7A3132" w:rsidRPr="007A3132" w:rsidRDefault="007A3132" w:rsidP="007A3132">
      <w:r w:rsidRPr="007A3132">
        <w:footnoteRef/>
      </w:r>
      <w:r w:rsidRPr="007A3132">
        <w:tab/>
        <w:t xml:space="preserve"> </w:t>
      </w:r>
      <w:r w:rsidRPr="007A3132">
        <w:t>Άρθρο 157 παρ. 1 περ. α εδαφ γ του ν. 4281/2014.</w:t>
      </w:r>
    </w:p>
  </w:footnote>
  <w:footnote w:id="11">
    <w:p w:rsidR="007A3132" w:rsidRPr="007A3132" w:rsidRDefault="007A3132" w:rsidP="007A3132">
      <w:r w:rsidRPr="007A3132">
        <w:footnoteRef/>
      </w:r>
      <w:r w:rsidRPr="007A3132">
        <w:tab/>
        <w:t xml:space="preserve"> </w:t>
      </w:r>
      <w:r w:rsidRPr="007A3132">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7A3132" w:rsidRPr="007A3132" w:rsidRDefault="007A3132" w:rsidP="007A3132">
      <w:r w:rsidRPr="007A3132">
        <w:t>1</w:t>
      </w:r>
      <w:r w:rsidRPr="007A3132">
        <w:tab/>
        <w:t xml:space="preserve"> Όπως ορίζεται στα έγγραφα της σύμβασης.</w:t>
      </w:r>
    </w:p>
  </w:footnote>
  <w:footnote w:id="13">
    <w:p w:rsidR="007A3132" w:rsidRPr="007A3132" w:rsidRDefault="007A3132" w:rsidP="007A3132">
      <w:r w:rsidRPr="007A3132">
        <w:t>2</w:t>
      </w:r>
      <w:r w:rsidRPr="007A3132">
        <w:tab/>
        <w:t xml:space="preserve"> Όπως ορίζεται στα έγγραφα της σύμβασης.</w:t>
      </w:r>
    </w:p>
  </w:footnote>
  <w:footnote w:id="14">
    <w:p w:rsidR="007A3132" w:rsidRPr="007A3132" w:rsidRDefault="007A3132" w:rsidP="007A3132">
      <w:r w:rsidRPr="007A3132">
        <w:t>3</w:t>
      </w:r>
      <w:r w:rsidRPr="007A3132">
        <w:tab/>
        <w:t>Ολογράφως και σε παρένθεση αριθμητικώς. Στο ποσό δεν υπολογίζεται ο ΦΠΑ.</w:t>
      </w:r>
    </w:p>
  </w:footnote>
  <w:footnote w:id="15">
    <w:p w:rsidR="007A3132" w:rsidRPr="007A3132" w:rsidRDefault="007A3132" w:rsidP="007A3132">
      <w:r w:rsidRPr="007A3132">
        <w:t>4</w:t>
      </w:r>
      <w:r w:rsidRPr="007A3132">
        <w:tab/>
        <w:t xml:space="preserve"> Όπως υποσημείωση 3.</w:t>
      </w:r>
    </w:p>
  </w:footnote>
  <w:footnote w:id="16">
    <w:p w:rsidR="007A3132" w:rsidRPr="007A3132" w:rsidRDefault="007A3132" w:rsidP="007A3132">
      <w:r w:rsidRPr="007A3132">
        <w:t>5</w:t>
      </w:r>
      <w:r w:rsidRPr="007A3132">
        <w:tab/>
        <w:t>Εφόσον αφορά ανάθεση σε τμήματα συμπληρώνεται ο α/α του/ων τμήματος/των για τα οποία υπογράφεται η σχετική σύμβαση.</w:t>
      </w:r>
    </w:p>
  </w:footnote>
  <w:footnote w:id="17">
    <w:p w:rsidR="007A3132" w:rsidRPr="007A3132" w:rsidRDefault="007A3132" w:rsidP="007A3132">
      <w:r w:rsidRPr="007A3132">
        <w:t>6</w:t>
      </w:r>
      <w:r w:rsidRPr="007A3132">
        <w:tab/>
        <w:t xml:space="preserve"> Συνοπτική περιγραφή των προς προμήθεια αγαθών / υπηρεσιών, σύμφωνα με το άρθρο 25 του πδ 118/2007.</w:t>
      </w:r>
    </w:p>
  </w:footnote>
  <w:footnote w:id="18">
    <w:p w:rsidR="007A3132" w:rsidRPr="007A3132" w:rsidRDefault="007A3132" w:rsidP="007A3132">
      <w:r w:rsidRPr="007A3132">
        <w:t>7</w:t>
      </w:r>
      <w:r w:rsidRPr="007A3132">
        <w:tab/>
        <w:t xml:space="preserve"> Να οριστεί ο χρόνος σύμφωνα με τις κείμενες διατάξεις. </w:t>
      </w:r>
    </w:p>
  </w:footnote>
  <w:footnote w:id="19">
    <w:p w:rsidR="007A3132" w:rsidRPr="007A3132" w:rsidRDefault="007A3132" w:rsidP="007A3132">
      <w:r w:rsidRPr="007A3132">
        <w:t>8</w:t>
      </w:r>
      <w:r w:rsidRPr="007A3132">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7A3132" w:rsidRPr="007A3132" w:rsidRDefault="007A3132" w:rsidP="007A3132">
      <w:r w:rsidRPr="007A3132">
        <w:t>9</w:t>
      </w:r>
      <w:r w:rsidRPr="007A3132">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7A3132" w:rsidRPr="007A3132" w:rsidRDefault="007A3132" w:rsidP="007A3132">
      <w:r w:rsidRPr="007A3132">
        <w:footnoteRef/>
      </w:r>
      <w:r w:rsidRPr="007A3132">
        <w:t xml:space="preserve"> </w:t>
      </w:r>
      <w:r w:rsidRPr="007A3132">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7A3132" w:rsidRPr="007A3132" w:rsidRDefault="007A3132" w:rsidP="007A3132">
      <w:r w:rsidRPr="007A3132">
        <w:footnoteRef/>
      </w:r>
      <w:r w:rsidRPr="007A3132">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7A3132" w:rsidRPr="007A3132" w:rsidRDefault="007A3132" w:rsidP="007A3132">
      <w:r w:rsidRPr="007A3132">
        <w:footnoteRef/>
      </w:r>
      <w:r w:rsidRPr="007A3132">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7A3132" w:rsidRPr="007A3132" w:rsidRDefault="007A3132" w:rsidP="007A3132">
      <w:r w:rsidRPr="007A3132">
        <w:footnoteRef/>
      </w:r>
      <w:r w:rsidRPr="007A3132">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7A3132" w:rsidRPr="007A3132" w:rsidRDefault="007A3132" w:rsidP="007A3132">
      <w:r w:rsidRPr="007A3132">
        <w:footnoteRef/>
      </w:r>
      <w:r w:rsidRPr="007A3132">
        <w:t xml:space="preserve"> </w:t>
      </w:r>
      <w:r w:rsidRPr="007A3132">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132" w:rsidRPr="007A3132" w:rsidRDefault="007A3132" w:rsidP="007A3132">
    <w:r w:rsidRPr="007A3132">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32"/>
    <w:rsid w:val="007A3132"/>
    <w:rsid w:val="008B404F"/>
    <w:rsid w:val="00CE6A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9CD24F-D8B0-49D5-828A-3C317A6E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12467</Words>
  <Characters>67323</Characters>
  <Application>Microsoft Office Word</Application>
  <DocSecurity>0</DocSecurity>
  <Lines>561</Lines>
  <Paragraphs>159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2024-06-14T10:38:00Z</dcterms:created>
  <dcterms:modified xsi:type="dcterms:W3CDTF">2024-06-14T10:39:00Z</dcterms:modified>
</cp:coreProperties>
</file>